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2A546" w14:textId="0B532883" w:rsidR="00B94438" w:rsidRPr="002B2E45" w:rsidRDefault="00B94438" w:rsidP="007A2D0B">
      <w:pPr>
        <w:keepNext/>
        <w:keepLines/>
        <w:spacing w:after="0" w:line="360" w:lineRule="auto"/>
        <w:jc w:val="center"/>
        <w:outlineLvl w:val="0"/>
        <w:rPr>
          <w:rFonts w:ascii="Arial" w:eastAsia="MS Mincho" w:hAnsi="Arial" w:cs="Arial"/>
          <w:b/>
          <w:color w:val="44546A"/>
          <w:sz w:val="28"/>
          <w:szCs w:val="28"/>
          <w:lang w:val="el-GR" w:eastAsia="ja-JP" w:bidi="th-TH"/>
        </w:rPr>
      </w:pPr>
      <w:r w:rsidRPr="002B2E45">
        <w:rPr>
          <w:rFonts w:ascii="Arial" w:eastAsia="MS Mincho" w:hAnsi="Arial" w:cs="Arial"/>
          <w:b/>
          <w:color w:val="44546A"/>
          <w:sz w:val="28"/>
          <w:szCs w:val="28"/>
          <w:lang w:val="el-GR" w:eastAsia="ja-JP" w:bidi="th-TH"/>
        </w:rPr>
        <w:t xml:space="preserve">ΔΕΛΤΙΟ </w:t>
      </w:r>
      <w:r w:rsidR="008422E5" w:rsidRPr="002B2E45">
        <w:rPr>
          <w:rFonts w:ascii="Arial" w:eastAsia="MS Mincho" w:hAnsi="Arial" w:cs="Arial"/>
          <w:b/>
          <w:color w:val="44546A"/>
          <w:sz w:val="28"/>
          <w:szCs w:val="28"/>
          <w:lang w:val="el-GR" w:eastAsia="ja-JP" w:bidi="th-TH"/>
        </w:rPr>
        <w:t>ΤΥΠΟΥ</w:t>
      </w:r>
    </w:p>
    <w:p w14:paraId="6FBE6667" w14:textId="51501F70" w:rsidR="00C61888" w:rsidRPr="00C61888" w:rsidRDefault="00C61888" w:rsidP="00C61888">
      <w:pPr>
        <w:keepNext/>
        <w:keepLines/>
        <w:spacing w:after="120" w:line="300" w:lineRule="exact"/>
        <w:jc w:val="center"/>
        <w:outlineLvl w:val="0"/>
        <w:rPr>
          <w:rFonts w:ascii="Arial" w:eastAsia="MS Mincho" w:hAnsi="Arial" w:cs="Arial"/>
          <w:b/>
          <w:color w:val="2F5496"/>
          <w:sz w:val="24"/>
          <w:szCs w:val="26"/>
          <w:lang w:val="el-GR" w:eastAsia="ja-JP" w:bidi="th-TH"/>
        </w:rPr>
      </w:pPr>
      <w:r w:rsidRPr="00C61888">
        <w:rPr>
          <w:rFonts w:ascii="Arial" w:eastAsia="MS Mincho" w:hAnsi="Arial" w:cs="Arial"/>
          <w:b/>
          <w:color w:val="2F5496"/>
          <w:sz w:val="24"/>
          <w:szCs w:val="26"/>
          <w:lang w:val="el-GR" w:eastAsia="ja-JP" w:bidi="th-TH"/>
        </w:rPr>
        <w:t>Σχεδιάζοντας για τη Βιώσιμη Κινητικότητα και Προσβασιμότητα στο Δήμο Πλατανιά</w:t>
      </w:r>
    </w:p>
    <w:p w14:paraId="614B5ED2" w14:textId="158B19F0" w:rsidR="00B94438" w:rsidRDefault="00C61888" w:rsidP="00C61888">
      <w:pPr>
        <w:pStyle w:val="1"/>
        <w:spacing w:after="0"/>
        <w:ind w:left="0" w:firstLine="0"/>
        <w:jc w:val="center"/>
        <w:rPr>
          <w:rFonts w:eastAsia="MS Mincho"/>
          <w:color w:val="2F5496"/>
          <w:szCs w:val="28"/>
          <w:lang w:val="el-GR" w:eastAsia="ja-JP" w:bidi="th-TH"/>
        </w:rPr>
      </w:pPr>
      <w:r>
        <w:rPr>
          <w:rFonts w:eastAsia="MS Mincho"/>
          <w:i/>
          <w:color w:val="2F5496"/>
          <w:sz w:val="22"/>
          <w:szCs w:val="24"/>
          <w:lang w:val="el-GR" w:eastAsia="ja-JP" w:bidi="th-TH"/>
        </w:rPr>
        <w:t>3</w:t>
      </w:r>
      <w:r w:rsidRPr="00C61888">
        <w:rPr>
          <w:rFonts w:eastAsia="MS Mincho"/>
          <w:i/>
          <w:color w:val="2F5496"/>
          <w:sz w:val="22"/>
          <w:szCs w:val="24"/>
          <w:vertAlign w:val="superscript"/>
          <w:lang w:val="el-GR" w:eastAsia="ja-JP" w:bidi="th-TH"/>
        </w:rPr>
        <w:t>η</w:t>
      </w:r>
      <w:r>
        <w:rPr>
          <w:rFonts w:eastAsia="MS Mincho"/>
          <w:i/>
          <w:color w:val="2F5496"/>
          <w:sz w:val="22"/>
          <w:szCs w:val="24"/>
          <w:lang w:val="el-GR" w:eastAsia="ja-JP" w:bidi="th-TH"/>
        </w:rPr>
        <w:t xml:space="preserve"> </w:t>
      </w:r>
      <w:r w:rsidRPr="00C61888">
        <w:rPr>
          <w:rFonts w:eastAsia="MS Mincho"/>
          <w:i/>
          <w:color w:val="2F5496"/>
          <w:sz w:val="22"/>
          <w:szCs w:val="24"/>
          <w:lang w:val="el-GR" w:eastAsia="ja-JP" w:bidi="th-TH"/>
        </w:rPr>
        <w:t xml:space="preserve">συνάντηση εργασίας της Επιτροπής Διαβούλευσης </w:t>
      </w:r>
      <w:r w:rsidR="00FF3113">
        <w:rPr>
          <w:rFonts w:eastAsia="MS Mincho"/>
          <w:i/>
          <w:color w:val="2F5496"/>
          <w:sz w:val="22"/>
          <w:szCs w:val="24"/>
          <w:lang w:val="el-GR" w:eastAsia="ja-JP" w:bidi="th-TH"/>
        </w:rPr>
        <w:t>για τη Βιώσιμη Κινητικότητα</w:t>
      </w:r>
    </w:p>
    <w:p w14:paraId="3E43C4E6" w14:textId="5CBB5828" w:rsidR="007A2D0B" w:rsidRDefault="007A2D0B" w:rsidP="005B0B97">
      <w:pPr>
        <w:spacing w:after="0" w:line="264" w:lineRule="auto"/>
        <w:ind w:right="202" w:hanging="14"/>
        <w:jc w:val="both"/>
        <w:rPr>
          <w:rFonts w:ascii="Arial" w:hAnsi="Arial" w:cs="Arial"/>
          <w:lang w:val="el-GR"/>
        </w:rPr>
      </w:pPr>
    </w:p>
    <w:p w14:paraId="64F461F9" w14:textId="22777BD4" w:rsidR="00C61888" w:rsidRPr="00C61888" w:rsidRDefault="000D4CD7" w:rsidP="00CE7060">
      <w:pPr>
        <w:spacing w:after="120" w:line="300" w:lineRule="exact"/>
        <w:jc w:val="both"/>
        <w:rPr>
          <w:rFonts w:ascii="ArialMT" w:hAnsi="ArialMT" w:cs="ArialMT"/>
          <w:color w:val="auto"/>
          <w:lang w:val="el-GR"/>
        </w:rPr>
      </w:pPr>
      <w:r w:rsidRPr="000A4F44">
        <w:rPr>
          <w:rFonts w:ascii="Arial" w:eastAsia="Times New Roman" w:hAnsi="Arial" w:cs="Arial"/>
          <w:color w:val="00000A"/>
          <w:lang w:val="el-GR" w:eastAsia="fr-FR"/>
        </w:rPr>
        <w:t xml:space="preserve">Με επιτυχία </w:t>
      </w:r>
      <w:r w:rsidR="000A4F44" w:rsidRPr="000A4F44">
        <w:rPr>
          <w:rFonts w:ascii="Arial" w:eastAsia="Times New Roman" w:hAnsi="Arial" w:cs="Arial"/>
          <w:color w:val="00000A"/>
          <w:lang w:val="el-GR" w:eastAsia="fr-FR"/>
        </w:rPr>
        <w:t>πραγματοποιήθηκε</w:t>
      </w:r>
      <w:r w:rsidRPr="000A4F44">
        <w:rPr>
          <w:rFonts w:ascii="Arial" w:eastAsia="Times New Roman" w:hAnsi="Arial" w:cs="Arial"/>
          <w:color w:val="00000A"/>
          <w:lang w:val="el-GR" w:eastAsia="fr-FR"/>
        </w:rPr>
        <w:t>,</w:t>
      </w:r>
      <w:r w:rsidR="000A4F44" w:rsidRPr="000A4F44">
        <w:rPr>
          <w:rFonts w:ascii="Arial" w:eastAsia="Times New Roman" w:hAnsi="Arial" w:cs="Arial"/>
          <w:color w:val="00000A"/>
          <w:lang w:val="el-GR" w:eastAsia="fr-FR"/>
        </w:rPr>
        <w:t xml:space="preserve"> η</w:t>
      </w:r>
      <w:r w:rsidR="00C61888" w:rsidRPr="00C61888">
        <w:rPr>
          <w:rFonts w:ascii="Arial" w:eastAsia="Times New Roman" w:hAnsi="Arial" w:cs="Arial"/>
          <w:color w:val="00000A"/>
          <w:lang w:val="el-GR" w:eastAsia="fr-FR"/>
        </w:rPr>
        <w:t xml:space="preserve"> </w:t>
      </w:r>
      <w:r w:rsidR="00C61888" w:rsidRPr="00C61888">
        <w:rPr>
          <w:rFonts w:ascii="Arial" w:eastAsia="Times New Roman" w:hAnsi="Arial" w:cs="Arial"/>
          <w:b/>
          <w:color w:val="00000A"/>
          <w:lang w:val="el-GR" w:eastAsia="fr-FR"/>
        </w:rPr>
        <w:t>3</w:t>
      </w:r>
      <w:r w:rsidR="00C61888" w:rsidRPr="00C61888">
        <w:rPr>
          <w:rFonts w:ascii="Arial" w:eastAsia="Times New Roman" w:hAnsi="Arial" w:cs="Arial"/>
          <w:b/>
          <w:color w:val="00000A"/>
          <w:vertAlign w:val="superscript"/>
          <w:lang w:val="el-GR" w:eastAsia="fr-FR"/>
        </w:rPr>
        <w:t>η</w:t>
      </w:r>
      <w:r w:rsidR="00C61888" w:rsidRPr="00C61888">
        <w:rPr>
          <w:rFonts w:ascii="Arial" w:eastAsia="Times New Roman" w:hAnsi="Arial" w:cs="Arial"/>
          <w:b/>
          <w:color w:val="00000A"/>
          <w:lang w:val="el-GR" w:eastAsia="fr-FR"/>
        </w:rPr>
        <w:t xml:space="preserve"> συνάντηση εργασίας της Επιτροπής Διαβούλευσης ΣΒΑΚ Πλατανιά </w:t>
      </w:r>
      <w:r w:rsidR="00C61888" w:rsidRPr="00C61888">
        <w:rPr>
          <w:rFonts w:ascii="Arial" w:eastAsia="Times New Roman" w:hAnsi="Arial" w:cs="Arial"/>
          <w:color w:val="00000A"/>
          <w:lang w:val="el-GR" w:eastAsia="fr-FR"/>
        </w:rPr>
        <w:t xml:space="preserve">για το </w:t>
      </w:r>
      <w:r w:rsidR="00C61888" w:rsidRPr="00C61888">
        <w:rPr>
          <w:rFonts w:ascii="Arial" w:eastAsia="Times New Roman" w:hAnsi="Arial" w:cs="Arial"/>
          <w:b/>
          <w:color w:val="00000A"/>
          <w:lang w:val="el-GR" w:eastAsia="fr-FR"/>
        </w:rPr>
        <w:t xml:space="preserve">στρατηγικό </w:t>
      </w:r>
      <w:r w:rsidR="00B420C3">
        <w:rPr>
          <w:rFonts w:ascii="Arial" w:eastAsia="Times New Roman" w:hAnsi="Arial" w:cs="Arial"/>
          <w:b/>
          <w:color w:val="00000A"/>
          <w:lang w:val="el-GR" w:eastAsia="fr-FR"/>
        </w:rPr>
        <w:t>Σ</w:t>
      </w:r>
      <w:r w:rsidR="00C61888" w:rsidRPr="00C61888">
        <w:rPr>
          <w:rFonts w:ascii="Arial" w:eastAsia="Times New Roman" w:hAnsi="Arial" w:cs="Arial"/>
          <w:b/>
          <w:color w:val="00000A"/>
          <w:lang w:val="el-GR" w:eastAsia="fr-FR"/>
        </w:rPr>
        <w:t xml:space="preserve">χέδιο </w:t>
      </w:r>
      <w:r w:rsidR="00B420C3">
        <w:rPr>
          <w:rFonts w:ascii="Arial" w:eastAsia="Times New Roman" w:hAnsi="Arial" w:cs="Arial"/>
          <w:b/>
          <w:color w:val="00000A"/>
          <w:lang w:val="el-GR" w:eastAsia="fr-FR"/>
        </w:rPr>
        <w:t>Β</w:t>
      </w:r>
      <w:r w:rsidR="00C61888" w:rsidRPr="00C61888">
        <w:rPr>
          <w:rFonts w:ascii="Arial" w:eastAsia="Times New Roman" w:hAnsi="Arial" w:cs="Arial"/>
          <w:b/>
          <w:color w:val="00000A"/>
          <w:lang w:val="el-GR" w:eastAsia="fr-FR"/>
        </w:rPr>
        <w:t>ιώσιμης</w:t>
      </w:r>
      <w:r w:rsidR="00B420C3">
        <w:rPr>
          <w:rFonts w:ascii="Arial" w:eastAsia="Times New Roman" w:hAnsi="Arial" w:cs="Arial"/>
          <w:b/>
          <w:color w:val="00000A"/>
          <w:lang w:val="el-GR" w:eastAsia="fr-FR"/>
        </w:rPr>
        <w:t xml:space="preserve"> Αστικής</w:t>
      </w:r>
      <w:r w:rsidR="00C61888" w:rsidRPr="00C61888">
        <w:rPr>
          <w:rFonts w:ascii="Arial" w:eastAsia="Times New Roman" w:hAnsi="Arial" w:cs="Arial"/>
          <w:b/>
          <w:color w:val="00000A"/>
          <w:lang w:val="el-GR" w:eastAsia="fr-FR"/>
        </w:rPr>
        <w:t xml:space="preserve"> </w:t>
      </w:r>
      <w:r w:rsidR="00B420C3">
        <w:rPr>
          <w:rFonts w:ascii="Arial" w:eastAsia="Times New Roman" w:hAnsi="Arial" w:cs="Arial"/>
          <w:b/>
          <w:color w:val="00000A"/>
          <w:lang w:val="el-GR" w:eastAsia="fr-FR"/>
        </w:rPr>
        <w:t>Κ</w:t>
      </w:r>
      <w:r w:rsidR="00C61888" w:rsidRPr="00C61888">
        <w:rPr>
          <w:rFonts w:ascii="Arial" w:eastAsia="Times New Roman" w:hAnsi="Arial" w:cs="Arial"/>
          <w:b/>
          <w:color w:val="00000A"/>
          <w:lang w:val="el-GR" w:eastAsia="fr-FR"/>
        </w:rPr>
        <w:t xml:space="preserve">ινητικότητας </w:t>
      </w:r>
      <w:r w:rsidR="00B420C3">
        <w:rPr>
          <w:rFonts w:ascii="Arial" w:eastAsia="Times New Roman" w:hAnsi="Arial" w:cs="Arial"/>
          <w:b/>
          <w:color w:val="00000A"/>
          <w:lang w:val="el-GR" w:eastAsia="fr-FR"/>
        </w:rPr>
        <w:t xml:space="preserve">(ΣΒΑΚ) </w:t>
      </w:r>
      <w:r w:rsidR="00C61888" w:rsidRPr="00C61888">
        <w:rPr>
          <w:rFonts w:ascii="Arial" w:eastAsia="Times New Roman" w:hAnsi="Arial" w:cs="Arial"/>
          <w:b/>
          <w:color w:val="00000A"/>
          <w:lang w:val="el-GR" w:eastAsia="fr-FR"/>
        </w:rPr>
        <w:t xml:space="preserve">για κατοίκους και επισκέπτες </w:t>
      </w:r>
      <w:r w:rsidR="00FF3113">
        <w:rPr>
          <w:rFonts w:ascii="Arial" w:eastAsia="Times New Roman" w:hAnsi="Arial" w:cs="Arial"/>
          <w:color w:val="00000A"/>
          <w:lang w:val="el-GR" w:eastAsia="fr-FR"/>
        </w:rPr>
        <w:t xml:space="preserve">στο </w:t>
      </w:r>
      <w:r w:rsidR="00C61888" w:rsidRPr="00C61888">
        <w:rPr>
          <w:rFonts w:ascii="Arial" w:eastAsia="Times New Roman" w:hAnsi="Arial" w:cs="Arial"/>
          <w:color w:val="00000A"/>
          <w:lang w:val="el-GR" w:eastAsia="fr-FR"/>
        </w:rPr>
        <w:t>Δήμ</w:t>
      </w:r>
      <w:r w:rsidR="00FF3113">
        <w:rPr>
          <w:rFonts w:ascii="Arial" w:eastAsia="Times New Roman" w:hAnsi="Arial" w:cs="Arial"/>
          <w:color w:val="00000A"/>
          <w:lang w:val="el-GR" w:eastAsia="fr-FR"/>
        </w:rPr>
        <w:t>ο</w:t>
      </w:r>
      <w:r w:rsidR="00C61888" w:rsidRPr="00C61888">
        <w:rPr>
          <w:rFonts w:ascii="Arial" w:eastAsia="Times New Roman" w:hAnsi="Arial" w:cs="Arial"/>
          <w:color w:val="00000A"/>
          <w:lang w:val="el-GR" w:eastAsia="fr-FR"/>
        </w:rPr>
        <w:t xml:space="preserve"> Πλατανιά</w:t>
      </w:r>
      <w:r w:rsidR="000A4F44">
        <w:rPr>
          <w:rFonts w:ascii="Arial" w:eastAsia="Times New Roman" w:hAnsi="Arial" w:cs="Arial"/>
          <w:color w:val="00000A"/>
          <w:lang w:val="el-GR" w:eastAsia="fr-FR"/>
        </w:rPr>
        <w:t>. Η διαδικτυακή συνάντηση</w:t>
      </w:r>
      <w:r w:rsidR="00C61888" w:rsidRPr="00C61888">
        <w:rPr>
          <w:rFonts w:ascii="Arial" w:eastAsia="Times New Roman" w:hAnsi="Arial" w:cs="Arial"/>
          <w:color w:val="00000A"/>
          <w:lang w:val="el-GR" w:eastAsia="fr-FR"/>
        </w:rPr>
        <w:t xml:space="preserve"> διοργανώθηκε από το </w:t>
      </w:r>
      <w:r w:rsidR="00C61888" w:rsidRPr="00C61888">
        <w:rPr>
          <w:rFonts w:ascii="Arial" w:eastAsia="Times New Roman" w:hAnsi="Arial" w:cs="Arial"/>
          <w:b/>
          <w:color w:val="00000A"/>
          <w:lang w:val="el-GR" w:eastAsia="fr-FR"/>
        </w:rPr>
        <w:t>Εργαστήριο Ανανεώσιμων και Βιώσιμων Ενεργειακών Συστημάτων της Σχολής Χημικών Μηχανικών και Μηχανικών Περιβάλλοντος του Πολυτεχνείου Κρήτης</w:t>
      </w:r>
      <w:r w:rsidR="000A4F44">
        <w:rPr>
          <w:rFonts w:ascii="Arial" w:eastAsia="Times New Roman" w:hAnsi="Arial" w:cs="Arial"/>
          <w:b/>
          <w:color w:val="00000A"/>
          <w:lang w:val="el-GR" w:eastAsia="fr-FR"/>
        </w:rPr>
        <w:t xml:space="preserve"> </w:t>
      </w:r>
      <w:r w:rsidR="000A4F44" w:rsidRPr="000A4F44">
        <w:rPr>
          <w:rFonts w:ascii="Arial" w:eastAsia="Times New Roman" w:hAnsi="Arial" w:cs="Arial"/>
          <w:color w:val="00000A"/>
          <w:lang w:val="el-GR" w:eastAsia="fr-FR"/>
        </w:rPr>
        <w:t>και το</w:t>
      </w:r>
      <w:r w:rsidR="000A4F44">
        <w:rPr>
          <w:rFonts w:ascii="Arial" w:eastAsia="Times New Roman" w:hAnsi="Arial" w:cs="Arial"/>
          <w:b/>
          <w:color w:val="00000A"/>
          <w:lang w:val="el-GR" w:eastAsia="fr-FR"/>
        </w:rPr>
        <w:t xml:space="preserve"> </w:t>
      </w:r>
      <w:r w:rsidR="000A4F44" w:rsidRPr="00C61888">
        <w:rPr>
          <w:rFonts w:ascii="Arial" w:eastAsia="Times New Roman" w:hAnsi="Arial" w:cs="Arial"/>
          <w:b/>
          <w:color w:val="00000A"/>
          <w:lang w:val="el-GR" w:eastAsia="fr-FR"/>
        </w:rPr>
        <w:t>Δήμο Πλατανιά</w:t>
      </w:r>
      <w:r w:rsidR="00FF3113">
        <w:rPr>
          <w:rFonts w:ascii="Arial" w:eastAsia="Times New Roman" w:hAnsi="Arial" w:cs="Arial"/>
          <w:b/>
          <w:color w:val="00000A"/>
          <w:lang w:val="el-GR" w:eastAsia="fr-FR"/>
        </w:rPr>
        <w:t>.</w:t>
      </w:r>
      <w:r w:rsidR="00C61888" w:rsidRPr="00C61888">
        <w:rPr>
          <w:rFonts w:ascii="Arial" w:eastAsia="Times New Roman" w:hAnsi="Arial" w:cs="Arial"/>
          <w:color w:val="00000A"/>
          <w:lang w:val="el-GR" w:eastAsia="fr-FR"/>
        </w:rPr>
        <w:t xml:space="preserve"> </w:t>
      </w:r>
      <w:r w:rsidR="000A4F44">
        <w:rPr>
          <w:rFonts w:ascii="Arial" w:eastAsia="Times New Roman" w:hAnsi="Arial" w:cs="Arial"/>
          <w:color w:val="00000A"/>
          <w:lang w:val="el-GR" w:eastAsia="fr-FR"/>
        </w:rPr>
        <w:t>Σε αυτή</w:t>
      </w:r>
      <w:r w:rsidR="00C61888" w:rsidRPr="00C61888">
        <w:rPr>
          <w:rFonts w:ascii="Arial" w:eastAsia="Times New Roman" w:hAnsi="Arial" w:cs="Arial"/>
          <w:color w:val="00000A"/>
          <w:lang w:val="el-GR" w:eastAsia="fr-FR"/>
        </w:rPr>
        <w:t xml:space="preserve"> συμμετείχαν εκπρόσωποι από τους παρακάτω φορείς: Περιφέρεια Κρήτης</w:t>
      </w:r>
      <w:r w:rsidR="00C61888">
        <w:rPr>
          <w:rFonts w:ascii="Arial" w:eastAsia="Times New Roman" w:hAnsi="Arial" w:cs="Arial"/>
          <w:color w:val="00000A"/>
          <w:lang w:val="el-GR" w:eastAsia="fr-FR"/>
        </w:rPr>
        <w:t xml:space="preserve">, </w:t>
      </w:r>
      <w:r w:rsidR="00C61888" w:rsidRPr="00C61888">
        <w:rPr>
          <w:rFonts w:ascii="Arial" w:eastAsia="Times New Roman" w:hAnsi="Arial" w:cs="Arial"/>
          <w:color w:val="00000A"/>
          <w:lang w:val="el-GR" w:eastAsia="fr-FR"/>
        </w:rPr>
        <w:t>Ελληνική Αστυνομία-Τροχαία Χανίων</w:t>
      </w:r>
      <w:r w:rsidR="00C61888">
        <w:rPr>
          <w:rFonts w:ascii="Arial" w:eastAsia="Times New Roman" w:hAnsi="Arial" w:cs="Arial"/>
          <w:color w:val="00000A"/>
          <w:lang w:val="el-GR" w:eastAsia="fr-FR"/>
        </w:rPr>
        <w:t xml:space="preserve">, </w:t>
      </w:r>
      <w:r w:rsidR="00C61888" w:rsidRPr="00C61888">
        <w:rPr>
          <w:rFonts w:ascii="Arial" w:eastAsia="Times New Roman" w:hAnsi="Arial" w:cs="Arial"/>
          <w:color w:val="00000A"/>
          <w:lang w:val="el-GR" w:eastAsia="fr-FR"/>
        </w:rPr>
        <w:t>Αστυνομικό Τμήμα Πλατανιά</w:t>
      </w:r>
      <w:r w:rsidR="00C61888">
        <w:rPr>
          <w:rFonts w:ascii="Arial" w:eastAsia="Times New Roman" w:hAnsi="Arial" w:cs="Arial"/>
          <w:color w:val="00000A"/>
          <w:lang w:val="el-GR" w:eastAsia="fr-FR"/>
        </w:rPr>
        <w:t xml:space="preserve">, </w:t>
      </w:r>
      <w:r w:rsidR="00C61888" w:rsidRPr="00C61888">
        <w:rPr>
          <w:rFonts w:ascii="Arial" w:eastAsia="Times New Roman" w:hAnsi="Arial" w:cs="Arial"/>
          <w:color w:val="00000A"/>
          <w:lang w:val="el-GR" w:eastAsia="fr-FR"/>
        </w:rPr>
        <w:t xml:space="preserve">ΚΤΕΛ Χανίων </w:t>
      </w:r>
      <w:r w:rsidR="00C61888">
        <w:rPr>
          <w:rFonts w:ascii="Arial" w:eastAsia="Times New Roman" w:hAnsi="Arial" w:cs="Arial"/>
          <w:color w:val="00000A"/>
          <w:lang w:val="el-GR" w:eastAsia="fr-FR"/>
        </w:rPr>
        <w:t>–</w:t>
      </w:r>
      <w:r w:rsidR="00C61888" w:rsidRPr="00C61888">
        <w:rPr>
          <w:rFonts w:ascii="Arial" w:eastAsia="Times New Roman" w:hAnsi="Arial" w:cs="Arial"/>
          <w:color w:val="00000A"/>
          <w:lang w:val="el-GR" w:eastAsia="fr-FR"/>
        </w:rPr>
        <w:t xml:space="preserve"> Ρεθύμνου</w:t>
      </w:r>
      <w:r w:rsidR="00C61888">
        <w:rPr>
          <w:rFonts w:ascii="Arial" w:eastAsia="Times New Roman" w:hAnsi="Arial" w:cs="Arial"/>
          <w:color w:val="00000A"/>
          <w:lang w:val="el-GR" w:eastAsia="fr-FR"/>
        </w:rPr>
        <w:t xml:space="preserve">, </w:t>
      </w:r>
      <w:r w:rsidR="00C61888" w:rsidRPr="00C61888">
        <w:rPr>
          <w:rFonts w:ascii="Arial" w:eastAsia="Times New Roman" w:hAnsi="Arial" w:cs="Arial"/>
          <w:color w:val="00000A"/>
          <w:lang w:val="el-GR" w:eastAsia="fr-FR"/>
        </w:rPr>
        <w:t>Εμπορικό Επιμελητήριο  Χανίων</w:t>
      </w:r>
      <w:r w:rsidR="00C61888">
        <w:rPr>
          <w:rFonts w:ascii="Arial" w:eastAsia="Times New Roman" w:hAnsi="Arial" w:cs="Arial"/>
          <w:color w:val="00000A"/>
          <w:lang w:val="el-GR" w:eastAsia="fr-FR"/>
        </w:rPr>
        <w:t xml:space="preserve">, </w:t>
      </w:r>
      <w:r w:rsidR="00C61888" w:rsidRPr="00C61888">
        <w:rPr>
          <w:rFonts w:ascii="Arial" w:eastAsia="Times New Roman" w:hAnsi="Arial" w:cs="Arial"/>
          <w:color w:val="00000A"/>
          <w:lang w:val="el-GR" w:eastAsia="fr-FR"/>
        </w:rPr>
        <w:t>Ένωση Ξενοδόχων Ν. Χανίων</w:t>
      </w:r>
      <w:r w:rsidR="00C61888">
        <w:rPr>
          <w:rFonts w:ascii="Arial" w:eastAsia="Times New Roman" w:hAnsi="Arial" w:cs="Arial"/>
          <w:color w:val="00000A"/>
          <w:lang w:val="el-GR" w:eastAsia="fr-FR"/>
        </w:rPr>
        <w:t xml:space="preserve">, </w:t>
      </w:r>
      <w:r w:rsidR="00C61888" w:rsidRPr="00C61888">
        <w:rPr>
          <w:rFonts w:ascii="Arial" w:eastAsia="Times New Roman" w:hAnsi="Arial" w:cs="Arial"/>
          <w:color w:val="00000A"/>
          <w:lang w:val="el-GR" w:eastAsia="fr-FR"/>
        </w:rPr>
        <w:t xml:space="preserve">Σύλλογος Καταστηματαρχών Πλατανιά </w:t>
      </w:r>
      <w:r w:rsidR="00C61888">
        <w:rPr>
          <w:rFonts w:ascii="Arial" w:eastAsia="Times New Roman" w:hAnsi="Arial" w:cs="Arial"/>
          <w:color w:val="00000A"/>
          <w:lang w:val="el-GR" w:eastAsia="fr-FR"/>
        </w:rPr>
        <w:t xml:space="preserve">Ιάρδανος, </w:t>
      </w:r>
      <w:r w:rsidR="00C61888" w:rsidRPr="00C61888">
        <w:rPr>
          <w:rFonts w:ascii="Arial" w:eastAsia="Times New Roman" w:hAnsi="Arial" w:cs="Arial"/>
          <w:color w:val="00000A"/>
          <w:lang w:val="el-GR" w:eastAsia="fr-FR"/>
        </w:rPr>
        <w:t>Ομοσπονδία Ιδιοκτητών Ενοικιαζόμενων Καταλυμάτων Άπτερα</w:t>
      </w:r>
      <w:r w:rsidR="00C61888">
        <w:rPr>
          <w:rFonts w:ascii="Arial" w:eastAsia="Times New Roman" w:hAnsi="Arial" w:cs="Arial"/>
          <w:color w:val="00000A"/>
          <w:lang w:val="el-GR" w:eastAsia="fr-FR"/>
        </w:rPr>
        <w:t xml:space="preserve">, </w:t>
      </w:r>
      <w:r w:rsidR="00C61888" w:rsidRPr="00C61888">
        <w:rPr>
          <w:rFonts w:ascii="Arial" w:eastAsia="Times New Roman" w:hAnsi="Arial" w:cs="Arial"/>
          <w:color w:val="00000A"/>
          <w:lang w:val="el-GR" w:eastAsia="fr-FR"/>
        </w:rPr>
        <w:t>Σωματείο Αναπήρων Αμε</w:t>
      </w:r>
      <w:r w:rsidR="00C61888">
        <w:rPr>
          <w:rFonts w:ascii="Arial" w:eastAsia="Times New Roman" w:hAnsi="Arial" w:cs="Arial"/>
          <w:color w:val="00000A"/>
          <w:lang w:val="el-GR" w:eastAsia="fr-FR"/>
        </w:rPr>
        <w:t>Α</w:t>
      </w:r>
      <w:r w:rsidR="00C61888" w:rsidRPr="00C61888">
        <w:rPr>
          <w:rFonts w:ascii="Arial" w:eastAsia="Times New Roman" w:hAnsi="Arial" w:cs="Arial"/>
          <w:color w:val="00000A"/>
          <w:lang w:val="el-GR" w:eastAsia="fr-FR"/>
        </w:rPr>
        <w:t xml:space="preserve"> Ν. Χανίων</w:t>
      </w:r>
      <w:r w:rsidR="00C61888">
        <w:rPr>
          <w:rFonts w:ascii="Arial" w:eastAsia="Times New Roman" w:hAnsi="Arial" w:cs="Arial"/>
          <w:color w:val="00000A"/>
          <w:lang w:val="el-GR" w:eastAsia="fr-FR"/>
        </w:rPr>
        <w:t xml:space="preserve">, </w:t>
      </w:r>
      <w:r w:rsidR="00C61888" w:rsidRPr="00C61888">
        <w:rPr>
          <w:rFonts w:ascii="Arial" w:eastAsia="Times New Roman" w:hAnsi="Arial" w:cs="Arial"/>
          <w:color w:val="00000A"/>
          <w:lang w:val="el-GR" w:eastAsia="fr-FR"/>
        </w:rPr>
        <w:t>Σωματείο ΕΔΧ Ταξί Ν. Χανιών</w:t>
      </w:r>
      <w:r w:rsidR="00C61888">
        <w:rPr>
          <w:rFonts w:ascii="Arial" w:eastAsia="Times New Roman" w:hAnsi="Arial" w:cs="Arial"/>
          <w:color w:val="00000A"/>
          <w:lang w:val="el-GR" w:eastAsia="fr-FR"/>
        </w:rPr>
        <w:t xml:space="preserve">, </w:t>
      </w:r>
      <w:r w:rsidR="00C61888" w:rsidRPr="00C61888">
        <w:rPr>
          <w:rFonts w:ascii="Arial" w:eastAsia="Times New Roman" w:hAnsi="Arial" w:cs="Arial"/>
          <w:color w:val="00000A"/>
          <w:lang w:val="el-GR" w:eastAsia="fr-FR"/>
        </w:rPr>
        <w:t xml:space="preserve">Σύλλογος Ιδιοκτητών Ενοικιαζόμενων </w:t>
      </w:r>
      <w:r w:rsidR="00EB3E1A">
        <w:rPr>
          <w:rFonts w:ascii="Arial" w:eastAsia="Times New Roman" w:hAnsi="Arial" w:cs="Arial"/>
          <w:color w:val="00000A"/>
          <w:lang w:val="el-GR" w:eastAsia="fr-FR"/>
        </w:rPr>
        <w:t>Α</w:t>
      </w:r>
      <w:r w:rsidR="00C61888" w:rsidRPr="00C61888">
        <w:rPr>
          <w:rFonts w:ascii="Arial" w:eastAsia="Times New Roman" w:hAnsi="Arial" w:cs="Arial"/>
          <w:color w:val="00000A"/>
          <w:lang w:val="el-GR" w:eastAsia="fr-FR"/>
        </w:rPr>
        <w:t xml:space="preserve">υτοκινήτων αλλά και Δημοτικοί Σύμβουλοι της ενότητας Πλατανιά. </w:t>
      </w:r>
    </w:p>
    <w:p w14:paraId="48C9EAC8" w14:textId="3FB8554A" w:rsidR="00836EE5" w:rsidRDefault="00C61888" w:rsidP="00850F42">
      <w:pPr>
        <w:spacing w:after="120" w:line="300" w:lineRule="exact"/>
        <w:jc w:val="both"/>
        <w:rPr>
          <w:rFonts w:ascii="Arial" w:eastAsia="Times New Roman" w:hAnsi="Arial" w:cs="Arial"/>
          <w:color w:val="00000A"/>
          <w:lang w:val="el-GR" w:eastAsia="fr-FR"/>
        </w:rPr>
      </w:pPr>
      <w:r w:rsidRPr="00C61888">
        <w:rPr>
          <w:rFonts w:ascii="Arial" w:eastAsia="Times New Roman" w:hAnsi="Arial" w:cs="Arial"/>
          <w:color w:val="1D2228"/>
          <w:lang w:val="el-GR" w:eastAsia="fr-FR"/>
        </w:rPr>
        <w:t>Τον χαιρετισμό της συνάντησης απηύθυνε ο</w:t>
      </w:r>
      <w:r w:rsidRPr="00C61888">
        <w:rPr>
          <w:rFonts w:ascii="Arial" w:eastAsia="Times New Roman" w:hAnsi="Arial" w:cs="Arial"/>
          <w:color w:val="00000A"/>
          <w:lang w:val="el-GR" w:eastAsia="fr-FR"/>
        </w:rPr>
        <w:t xml:space="preserve"> </w:t>
      </w:r>
      <w:r w:rsidRPr="00C61888">
        <w:rPr>
          <w:rFonts w:ascii="Arial" w:eastAsia="Times New Roman" w:hAnsi="Arial" w:cs="Arial"/>
          <w:b/>
          <w:bCs/>
          <w:color w:val="1D2228"/>
          <w:lang w:val="el-GR" w:eastAsia="fr-FR"/>
        </w:rPr>
        <w:t>Δήμαρχος Πλατανιά κ. Ιωάννης Μαλανδράκης,</w:t>
      </w:r>
      <w:r w:rsidRPr="00C61888">
        <w:rPr>
          <w:rFonts w:ascii="Arial" w:eastAsia="Times New Roman" w:hAnsi="Arial" w:cs="Arial"/>
          <w:bCs/>
          <w:color w:val="1D2228"/>
          <w:lang w:val="el-GR" w:eastAsia="fr-FR"/>
        </w:rPr>
        <w:t xml:space="preserve"> ο οποίος</w:t>
      </w:r>
      <w:r w:rsidRPr="00C61888" w:rsidDel="00C27EC8">
        <w:rPr>
          <w:rFonts w:ascii="Arial" w:eastAsia="Times New Roman" w:hAnsi="Arial" w:cs="Arial"/>
          <w:color w:val="00000A"/>
          <w:lang w:val="el-GR" w:eastAsia="fr-FR"/>
        </w:rPr>
        <w:t xml:space="preserve"> </w:t>
      </w:r>
      <w:r w:rsidR="008A5649">
        <w:rPr>
          <w:rFonts w:ascii="Arial" w:eastAsia="Times New Roman" w:hAnsi="Arial" w:cs="Arial"/>
          <w:color w:val="00000A"/>
          <w:lang w:val="el-GR" w:eastAsia="fr-FR"/>
        </w:rPr>
        <w:t>εξ</w:t>
      </w:r>
      <w:r w:rsidR="00B420C3">
        <w:rPr>
          <w:rFonts w:ascii="Arial" w:eastAsia="Times New Roman" w:hAnsi="Arial" w:cs="Arial"/>
          <w:color w:val="00000A"/>
          <w:lang w:val="el-GR" w:eastAsia="fr-FR"/>
        </w:rPr>
        <w:t xml:space="preserve">ήρε τα αποτελέσματα και τα εργαλεία που έχουν παραχθεί στο πλαίσιο του </w:t>
      </w:r>
      <w:r w:rsidR="00B420C3">
        <w:rPr>
          <w:rFonts w:ascii="Arial" w:eastAsia="Times New Roman" w:hAnsi="Arial" w:cs="Arial"/>
          <w:color w:val="00000A"/>
          <w:lang w:val="en-GB" w:eastAsia="fr-FR"/>
        </w:rPr>
        <w:t>SUMP</w:t>
      </w:r>
      <w:r w:rsidR="00B420C3" w:rsidRPr="00EB794F">
        <w:rPr>
          <w:rFonts w:ascii="Arial" w:eastAsia="Times New Roman" w:hAnsi="Arial" w:cs="Arial"/>
          <w:color w:val="00000A"/>
          <w:lang w:val="el-GR" w:eastAsia="fr-FR"/>
        </w:rPr>
        <w:t>-</w:t>
      </w:r>
      <w:r w:rsidR="00B420C3">
        <w:rPr>
          <w:rFonts w:ascii="Arial" w:eastAsia="Times New Roman" w:hAnsi="Arial" w:cs="Arial"/>
          <w:color w:val="00000A"/>
          <w:lang w:val="en-GB" w:eastAsia="fr-FR"/>
        </w:rPr>
        <w:t>PLUS</w:t>
      </w:r>
      <w:r w:rsidR="00B420C3" w:rsidRPr="00EB794F">
        <w:rPr>
          <w:rFonts w:ascii="Arial" w:eastAsia="Times New Roman" w:hAnsi="Arial" w:cs="Arial"/>
          <w:color w:val="00000A"/>
          <w:lang w:val="el-GR" w:eastAsia="fr-FR"/>
        </w:rPr>
        <w:t xml:space="preserve"> </w:t>
      </w:r>
      <w:r w:rsidR="00B420C3">
        <w:rPr>
          <w:rFonts w:ascii="Arial" w:eastAsia="Times New Roman" w:hAnsi="Arial" w:cs="Arial"/>
          <w:color w:val="00000A"/>
          <w:lang w:val="el-GR" w:eastAsia="fr-FR"/>
        </w:rPr>
        <w:t>και που αξιοποιούνται στην εκπόνηση ΣΒΑΚ Πλατανιά, ευχαριστώντας τους φορείς για την ενεργή παρουσία τους στις συμμετοχικές διαδικασίες.</w:t>
      </w:r>
      <w:r w:rsidR="00B420C3" w:rsidRPr="00EB794F">
        <w:rPr>
          <w:lang w:val="el-GR"/>
        </w:rPr>
        <w:t xml:space="preserve"> </w:t>
      </w:r>
      <w:r w:rsidR="00B420C3" w:rsidRPr="00B420C3">
        <w:rPr>
          <w:rFonts w:ascii="Arial" w:eastAsia="Times New Roman" w:hAnsi="Arial" w:cs="Arial"/>
          <w:color w:val="00000A"/>
          <w:lang w:val="el-GR" w:eastAsia="fr-FR"/>
        </w:rPr>
        <w:t>Ο</w:t>
      </w:r>
      <w:r w:rsidR="00B420C3">
        <w:rPr>
          <w:rFonts w:ascii="Arial" w:eastAsia="Times New Roman" w:hAnsi="Arial" w:cs="Arial"/>
          <w:color w:val="00000A"/>
          <w:lang w:val="el-GR" w:eastAsia="fr-FR"/>
        </w:rPr>
        <w:t xml:space="preserve"> </w:t>
      </w:r>
      <w:r w:rsidR="00B420C3" w:rsidRPr="00B420C3">
        <w:rPr>
          <w:rFonts w:ascii="Arial" w:eastAsia="Times New Roman" w:hAnsi="Arial" w:cs="Arial"/>
          <w:b/>
          <w:color w:val="00000A"/>
          <w:lang w:val="el-GR" w:eastAsia="fr-FR"/>
        </w:rPr>
        <w:t xml:space="preserve">Καθηγητής κ. Θεοχάρης </w:t>
      </w:r>
      <w:proofErr w:type="spellStart"/>
      <w:r w:rsidR="00B420C3" w:rsidRPr="00B420C3">
        <w:rPr>
          <w:rFonts w:ascii="Arial" w:eastAsia="Times New Roman" w:hAnsi="Arial" w:cs="Arial"/>
          <w:b/>
          <w:color w:val="00000A"/>
          <w:lang w:val="el-GR" w:eastAsia="fr-FR"/>
        </w:rPr>
        <w:t>Τσούτσος</w:t>
      </w:r>
      <w:proofErr w:type="spellEnd"/>
      <w:r w:rsidR="00B420C3">
        <w:rPr>
          <w:rFonts w:ascii="Arial" w:eastAsia="Times New Roman" w:hAnsi="Arial" w:cs="Arial"/>
          <w:color w:val="00000A"/>
          <w:lang w:val="el-GR" w:eastAsia="fr-FR"/>
        </w:rPr>
        <w:t xml:space="preserve"> τόνισε </w:t>
      </w:r>
      <w:r w:rsidR="00FF3113">
        <w:rPr>
          <w:rFonts w:ascii="Arial" w:eastAsia="Times New Roman" w:hAnsi="Arial" w:cs="Arial"/>
          <w:color w:val="00000A"/>
          <w:lang w:val="el-GR" w:eastAsia="fr-FR"/>
        </w:rPr>
        <w:t xml:space="preserve">ότι η </w:t>
      </w:r>
      <w:r w:rsidR="00B420C3">
        <w:rPr>
          <w:rFonts w:ascii="Arial" w:eastAsia="Times New Roman" w:hAnsi="Arial" w:cs="Arial"/>
          <w:color w:val="00000A"/>
          <w:lang w:val="el-GR" w:eastAsia="fr-FR"/>
        </w:rPr>
        <w:t xml:space="preserve">συμμετοχή του Πλατανιά στο ερευνητικό έργο </w:t>
      </w:r>
      <w:r w:rsidR="00B420C3">
        <w:rPr>
          <w:rFonts w:ascii="Arial" w:eastAsia="Times New Roman" w:hAnsi="Arial" w:cs="Arial"/>
          <w:color w:val="00000A"/>
          <w:lang w:val="en-GB" w:eastAsia="fr-FR"/>
        </w:rPr>
        <w:t>SUMP</w:t>
      </w:r>
      <w:r w:rsidR="00B420C3" w:rsidRPr="00B420C3">
        <w:rPr>
          <w:rFonts w:ascii="Arial" w:eastAsia="Times New Roman" w:hAnsi="Arial" w:cs="Arial"/>
          <w:color w:val="00000A"/>
          <w:lang w:val="el-GR" w:eastAsia="fr-FR"/>
        </w:rPr>
        <w:t>-</w:t>
      </w:r>
      <w:r w:rsidR="00B420C3">
        <w:rPr>
          <w:rFonts w:ascii="Arial" w:eastAsia="Times New Roman" w:hAnsi="Arial" w:cs="Arial"/>
          <w:color w:val="00000A"/>
          <w:lang w:val="en-GB" w:eastAsia="fr-FR"/>
        </w:rPr>
        <w:t>PLUS</w:t>
      </w:r>
      <w:r w:rsidR="00B420C3" w:rsidRPr="00B420C3">
        <w:rPr>
          <w:lang w:val="el-GR"/>
        </w:rPr>
        <w:t xml:space="preserve">, </w:t>
      </w:r>
      <w:r w:rsidR="00FF3113" w:rsidRPr="00EB794F">
        <w:rPr>
          <w:rFonts w:ascii="Arial" w:hAnsi="Arial" w:cs="Arial"/>
          <w:lang w:val="el-GR"/>
        </w:rPr>
        <w:t xml:space="preserve">του προσφέρει καινοτόμα εργαλεία και πρακτικές σχεδιασμού που αναπτύσσονται απο το Πολυτεχνείο Κρήτης και την ερευνητική Ευρωπαϊκή ομάδα και τον </w:t>
      </w:r>
      <w:r w:rsidR="00B420C3" w:rsidRPr="002B0820">
        <w:rPr>
          <w:rFonts w:ascii="Arial" w:eastAsia="Times New Roman" w:hAnsi="Arial" w:cs="Arial"/>
          <w:color w:val="00000A"/>
          <w:lang w:val="el-GR" w:eastAsia="fr-FR"/>
        </w:rPr>
        <w:t>αναδεικνύ</w:t>
      </w:r>
      <w:r w:rsidR="00FF3113" w:rsidRPr="002B0820">
        <w:rPr>
          <w:rFonts w:ascii="Arial" w:eastAsia="Times New Roman" w:hAnsi="Arial" w:cs="Arial"/>
          <w:color w:val="00000A"/>
          <w:lang w:val="el-GR" w:eastAsia="fr-FR"/>
        </w:rPr>
        <w:t xml:space="preserve">ει </w:t>
      </w:r>
      <w:r w:rsidR="00B420C3" w:rsidRPr="002B0820">
        <w:rPr>
          <w:rFonts w:ascii="Arial" w:eastAsia="Times New Roman" w:hAnsi="Arial" w:cs="Arial"/>
          <w:color w:val="00000A"/>
          <w:lang w:val="el-GR" w:eastAsia="fr-FR"/>
        </w:rPr>
        <w:t xml:space="preserve">ως </w:t>
      </w:r>
      <w:r w:rsidR="005770EE" w:rsidRPr="002B0820">
        <w:rPr>
          <w:rFonts w:ascii="Arial" w:eastAsia="Times New Roman" w:hAnsi="Arial" w:cs="Arial"/>
          <w:color w:val="00000A"/>
          <w:lang w:val="el-GR" w:eastAsia="fr-FR"/>
        </w:rPr>
        <w:t xml:space="preserve">έναν καινοτομικό, πρότυπο μεσογειακό Δήμο σε θέματα βιώσιμης κινητικότητας για </w:t>
      </w:r>
      <w:r w:rsidR="00EB3E1A" w:rsidRPr="002B0820">
        <w:rPr>
          <w:rFonts w:ascii="Arial" w:eastAsia="Times New Roman" w:hAnsi="Arial" w:cs="Arial"/>
          <w:color w:val="00000A"/>
          <w:lang w:val="el-GR" w:eastAsia="fr-FR"/>
        </w:rPr>
        <w:t>μικρές πόλεις</w:t>
      </w:r>
      <w:r w:rsidR="004B698E">
        <w:rPr>
          <w:rFonts w:ascii="Arial" w:eastAsia="Times New Roman" w:hAnsi="Arial" w:cs="Arial"/>
          <w:color w:val="00000A"/>
          <w:lang w:val="el-GR" w:eastAsia="fr-FR"/>
        </w:rPr>
        <w:t xml:space="preserve">. </w:t>
      </w:r>
      <w:r w:rsidR="00EB3E1A">
        <w:rPr>
          <w:rFonts w:ascii="Arial" w:eastAsia="Times New Roman" w:hAnsi="Arial" w:cs="Arial"/>
          <w:color w:val="00000A"/>
          <w:lang w:val="el-GR" w:eastAsia="fr-FR"/>
        </w:rPr>
        <w:t xml:space="preserve">Ο </w:t>
      </w:r>
      <w:proofErr w:type="spellStart"/>
      <w:r w:rsidR="00EB3E1A" w:rsidRPr="00EB3E1A">
        <w:rPr>
          <w:rFonts w:ascii="Arial" w:eastAsia="Times New Roman" w:hAnsi="Arial" w:cs="Arial"/>
          <w:b/>
          <w:color w:val="00000A"/>
          <w:lang w:val="el-GR" w:eastAsia="fr-FR"/>
        </w:rPr>
        <w:t>Αντιπεριφερειάρχης</w:t>
      </w:r>
      <w:proofErr w:type="spellEnd"/>
      <w:r w:rsidR="00EB3E1A" w:rsidRPr="00EB3E1A">
        <w:rPr>
          <w:rFonts w:ascii="Arial" w:eastAsia="Times New Roman" w:hAnsi="Arial" w:cs="Arial"/>
          <w:b/>
          <w:color w:val="00000A"/>
          <w:lang w:val="el-GR" w:eastAsia="fr-FR"/>
        </w:rPr>
        <w:t xml:space="preserve"> Χανίων κ. Νίκος Καλογερής</w:t>
      </w:r>
      <w:r w:rsidR="00EB3E1A">
        <w:rPr>
          <w:rFonts w:ascii="Arial" w:eastAsia="Times New Roman" w:hAnsi="Arial" w:cs="Arial"/>
          <w:color w:val="00000A"/>
          <w:lang w:val="el-GR" w:eastAsia="fr-FR"/>
        </w:rPr>
        <w:t xml:space="preserve"> εξέφρασε την πεποίθηση ότι, μέσω αυτής της συνεργασίας, θα δοθεί η δυνατότητα στην Περιφέρεια και το Δήμο Πλατανιά </w:t>
      </w:r>
      <w:r w:rsidR="00EB3E1A" w:rsidRPr="00EB3E1A">
        <w:rPr>
          <w:rFonts w:ascii="Arial" w:eastAsia="Times New Roman" w:hAnsi="Arial" w:cs="Arial"/>
          <w:color w:val="00000A"/>
          <w:lang w:val="el-GR" w:eastAsia="fr-FR"/>
        </w:rPr>
        <w:t>να σχεδιάσουν μελλοντικά έργα και να βελτιώσουν την κινητικότητα στην περιοχή.</w:t>
      </w:r>
      <w:r w:rsidR="00EB3E1A">
        <w:rPr>
          <w:rFonts w:ascii="Arial" w:eastAsia="Times New Roman" w:hAnsi="Arial" w:cs="Arial"/>
          <w:color w:val="00000A"/>
          <w:lang w:val="el-GR" w:eastAsia="fr-FR"/>
        </w:rPr>
        <w:t xml:space="preserve"> </w:t>
      </w:r>
    </w:p>
    <w:p w14:paraId="3549A54B" w14:textId="55C5ECC2" w:rsidR="00FC76A5" w:rsidRPr="002B0820" w:rsidRDefault="00EB3E1A" w:rsidP="00850F42">
      <w:pPr>
        <w:spacing w:after="120" w:line="300" w:lineRule="exact"/>
        <w:jc w:val="both"/>
        <w:rPr>
          <w:rFonts w:ascii="Arial" w:eastAsia="Times New Roman" w:hAnsi="Arial" w:cs="Arial"/>
          <w:color w:val="00000A"/>
          <w:lang w:val="el-GR" w:eastAsia="fr-FR"/>
        </w:rPr>
      </w:pPr>
      <w:r w:rsidRPr="00EB3E1A">
        <w:rPr>
          <w:rFonts w:ascii="Arial" w:eastAsia="Times New Roman" w:hAnsi="Arial" w:cs="Arial"/>
          <w:color w:val="00000A"/>
          <w:lang w:val="el-GR" w:eastAsia="fr-FR"/>
        </w:rPr>
        <w:t>Η ερευ</w:t>
      </w:r>
      <w:r>
        <w:rPr>
          <w:rFonts w:ascii="Arial" w:eastAsia="Times New Roman" w:hAnsi="Arial" w:cs="Arial"/>
          <w:color w:val="00000A"/>
          <w:lang w:val="el-GR" w:eastAsia="fr-FR"/>
        </w:rPr>
        <w:t xml:space="preserve">νητική ομάδα του Πολυτεχνείου Κρήτης </w:t>
      </w:r>
      <w:r w:rsidR="004B698E">
        <w:rPr>
          <w:rFonts w:ascii="Arial" w:eastAsia="Times New Roman" w:hAnsi="Arial" w:cs="Arial"/>
          <w:color w:val="00000A"/>
          <w:lang w:val="el-GR" w:eastAsia="fr-FR"/>
        </w:rPr>
        <w:t xml:space="preserve">(Σταυρούλα Τουρνάκη, Μαρία Φράγκου, Γεωργία </w:t>
      </w:r>
      <w:r w:rsidR="004B698E" w:rsidRPr="00847D20">
        <w:rPr>
          <w:rFonts w:ascii="Arial" w:eastAsia="Times New Roman" w:hAnsi="Arial" w:cs="Arial"/>
          <w:color w:val="00000A"/>
          <w:lang w:val="el-GR" w:eastAsia="fr-FR"/>
        </w:rPr>
        <w:t>Σκ</w:t>
      </w:r>
      <w:r w:rsidR="00847D20" w:rsidRPr="00847D20">
        <w:rPr>
          <w:rFonts w:ascii="Arial" w:eastAsia="Times New Roman" w:hAnsi="Arial" w:cs="Arial"/>
          <w:color w:val="00000A"/>
          <w:lang w:val="el-GR" w:eastAsia="fr-FR"/>
        </w:rPr>
        <w:t>ινή</w:t>
      </w:r>
      <w:r w:rsidR="004B698E" w:rsidRPr="00847D20">
        <w:rPr>
          <w:rFonts w:ascii="Arial" w:eastAsia="Times New Roman" w:hAnsi="Arial" w:cs="Arial"/>
          <w:color w:val="00000A"/>
          <w:lang w:val="el-GR" w:eastAsia="fr-FR"/>
        </w:rPr>
        <w:t>τη</w:t>
      </w:r>
      <w:r w:rsidR="004B698E">
        <w:rPr>
          <w:rFonts w:ascii="Arial" w:eastAsia="Times New Roman" w:hAnsi="Arial" w:cs="Arial"/>
          <w:color w:val="00000A"/>
          <w:lang w:val="el-GR" w:eastAsia="fr-FR"/>
        </w:rPr>
        <w:t xml:space="preserve">) </w:t>
      </w:r>
      <w:r>
        <w:rPr>
          <w:rFonts w:ascii="Arial" w:eastAsia="Times New Roman" w:hAnsi="Arial" w:cs="Arial"/>
          <w:color w:val="00000A"/>
          <w:lang w:val="el-GR" w:eastAsia="fr-FR"/>
        </w:rPr>
        <w:t>παρουσίασε</w:t>
      </w:r>
      <w:r w:rsidR="008345F5" w:rsidRPr="008345F5">
        <w:rPr>
          <w:lang w:val="el-GR"/>
        </w:rPr>
        <w:t xml:space="preserve"> </w:t>
      </w:r>
      <w:r w:rsidR="008345F5">
        <w:rPr>
          <w:rFonts w:ascii="Arial" w:eastAsia="Times New Roman" w:hAnsi="Arial" w:cs="Arial"/>
          <w:color w:val="00000A"/>
          <w:lang w:val="el-GR" w:eastAsia="fr-FR"/>
        </w:rPr>
        <w:t xml:space="preserve">τα </w:t>
      </w:r>
      <w:r w:rsidR="008345F5" w:rsidRPr="008345F5">
        <w:rPr>
          <w:rFonts w:ascii="Arial" w:eastAsia="Times New Roman" w:hAnsi="Arial" w:cs="Arial"/>
          <w:b/>
          <w:color w:val="00000A"/>
          <w:lang w:val="el-GR" w:eastAsia="fr-FR"/>
        </w:rPr>
        <w:t>καινοτόμα αναλυτικά εργαλεία</w:t>
      </w:r>
      <w:r w:rsidR="008345F5" w:rsidRPr="008345F5">
        <w:rPr>
          <w:rFonts w:ascii="Arial" w:eastAsia="Times New Roman" w:hAnsi="Arial" w:cs="Arial"/>
          <w:color w:val="00000A"/>
          <w:lang w:val="el-GR" w:eastAsia="fr-FR"/>
        </w:rPr>
        <w:t xml:space="preserve"> και </w:t>
      </w:r>
      <w:r w:rsidR="008345F5" w:rsidRPr="008345F5">
        <w:rPr>
          <w:rFonts w:ascii="Arial" w:eastAsia="Times New Roman" w:hAnsi="Arial" w:cs="Arial"/>
          <w:b/>
          <w:color w:val="00000A"/>
          <w:lang w:val="el-GR" w:eastAsia="fr-FR"/>
        </w:rPr>
        <w:t>πρακτικές συμμετοχικού σχεδιασμού βιώσιμης κινητικότητας</w:t>
      </w:r>
      <w:r w:rsidR="008345F5">
        <w:rPr>
          <w:rFonts w:ascii="Arial" w:eastAsia="Times New Roman" w:hAnsi="Arial" w:cs="Arial"/>
          <w:color w:val="00000A"/>
          <w:lang w:val="el-GR" w:eastAsia="fr-FR"/>
        </w:rPr>
        <w:t xml:space="preserve">, που αναπτύχθηκαν και εφαρμόστηκαν </w:t>
      </w:r>
      <w:r w:rsidR="004B698E">
        <w:rPr>
          <w:rFonts w:ascii="Arial" w:eastAsia="Times New Roman" w:hAnsi="Arial" w:cs="Arial"/>
          <w:color w:val="00000A"/>
          <w:lang w:val="el-GR" w:eastAsia="fr-FR"/>
        </w:rPr>
        <w:t>στο</w:t>
      </w:r>
      <w:r w:rsidR="004B698E" w:rsidRPr="008345F5">
        <w:rPr>
          <w:rFonts w:ascii="Arial" w:eastAsia="Times New Roman" w:hAnsi="Arial" w:cs="Arial"/>
          <w:color w:val="00000A"/>
          <w:lang w:val="el-GR" w:eastAsia="fr-FR"/>
        </w:rPr>
        <w:t xml:space="preserve"> Δήμο Πλατανιά</w:t>
      </w:r>
      <w:r w:rsidR="008345F5">
        <w:rPr>
          <w:rFonts w:ascii="Arial" w:eastAsia="Times New Roman" w:hAnsi="Arial" w:cs="Arial"/>
          <w:color w:val="00000A"/>
          <w:lang w:val="el-GR" w:eastAsia="fr-FR"/>
        </w:rPr>
        <w:t xml:space="preserve">.  Συγκεκριμένα, εφαρμόστηκαν για πρώτη φορά στοχευμένα εργαλεία συμμετοχικού σχεδιασμού, με τη συμμετοχή των φορέων </w:t>
      </w:r>
      <w:r w:rsidR="00FC76A5">
        <w:rPr>
          <w:rFonts w:ascii="Arial" w:eastAsia="Times New Roman" w:hAnsi="Arial" w:cs="Arial"/>
          <w:color w:val="00000A"/>
          <w:lang w:val="el-GR" w:eastAsia="fr-FR"/>
        </w:rPr>
        <w:t xml:space="preserve">–με ιδιαίτερη έμφαση σε θέματα διατομεακής συνεργασίας με τον τουρισμό-  </w:t>
      </w:r>
      <w:r w:rsidR="008345F5">
        <w:rPr>
          <w:rFonts w:ascii="Arial" w:eastAsia="Times New Roman" w:hAnsi="Arial" w:cs="Arial"/>
          <w:color w:val="00000A"/>
          <w:lang w:val="el-GR" w:eastAsia="fr-FR"/>
        </w:rPr>
        <w:t>και του κοινού, τόσο κατοίκων όσο και επισκεπτών του Δήμου,</w:t>
      </w:r>
      <w:r w:rsidR="00FC76A5">
        <w:rPr>
          <w:rFonts w:ascii="Arial" w:eastAsia="Times New Roman" w:hAnsi="Arial" w:cs="Arial"/>
          <w:color w:val="00000A"/>
          <w:lang w:val="el-GR" w:eastAsia="fr-FR"/>
        </w:rPr>
        <w:t xml:space="preserve"> με συμπερίληψη των ΑμεΑ.</w:t>
      </w:r>
      <w:r w:rsidR="002B0820" w:rsidRPr="002B0820">
        <w:rPr>
          <w:rFonts w:ascii="Arial" w:eastAsia="Times New Roman" w:hAnsi="Arial" w:cs="Arial"/>
          <w:color w:val="00000A"/>
          <w:lang w:val="el-GR" w:eastAsia="fr-FR"/>
        </w:rPr>
        <w:t xml:space="preserve"> </w:t>
      </w:r>
      <w:r w:rsidR="002B0820">
        <w:rPr>
          <w:rFonts w:ascii="Arial" w:eastAsia="Times New Roman" w:hAnsi="Arial" w:cs="Arial"/>
          <w:color w:val="00000A"/>
          <w:lang w:eastAsia="fr-FR"/>
        </w:rPr>
        <w:t>T</w:t>
      </w:r>
      <w:r w:rsidR="002B0820">
        <w:rPr>
          <w:rFonts w:ascii="Arial" w:eastAsia="Times New Roman" w:hAnsi="Arial" w:cs="Arial"/>
          <w:color w:val="00000A"/>
          <w:lang w:val="el-GR" w:eastAsia="fr-FR"/>
        </w:rPr>
        <w:t>α αποτελέσματα της ερευνητικής δραστηριότητας θα παρουσιαστούν στο τελικό συνέδριο του έργου στις Βρυξέλλες.</w:t>
      </w:r>
    </w:p>
    <w:p w14:paraId="28106E6B" w14:textId="6DFB1E04" w:rsidR="00EB3E1A" w:rsidRDefault="00FC76A5" w:rsidP="00850F42">
      <w:pPr>
        <w:spacing w:after="120" w:line="300" w:lineRule="exact"/>
        <w:jc w:val="both"/>
        <w:rPr>
          <w:rFonts w:ascii="Arial" w:eastAsia="Times New Roman" w:hAnsi="Arial" w:cs="Arial"/>
          <w:color w:val="00000A"/>
          <w:lang w:val="el-GR" w:eastAsia="fr-FR"/>
        </w:rPr>
      </w:pPr>
      <w:r>
        <w:rPr>
          <w:rFonts w:ascii="Arial" w:eastAsia="Times New Roman" w:hAnsi="Arial" w:cs="Arial"/>
          <w:color w:val="00000A"/>
          <w:lang w:val="el-GR" w:eastAsia="fr-FR"/>
        </w:rPr>
        <w:t>Ει</w:t>
      </w:r>
      <w:r w:rsidR="008345F5">
        <w:rPr>
          <w:rFonts w:ascii="Arial" w:eastAsia="Times New Roman" w:hAnsi="Arial" w:cs="Arial"/>
          <w:color w:val="00000A"/>
          <w:lang w:val="el-GR" w:eastAsia="fr-FR"/>
        </w:rPr>
        <w:t>δικά σχεδιασμένες</w:t>
      </w:r>
      <w:r w:rsidR="00AF3AAD">
        <w:rPr>
          <w:rFonts w:ascii="Arial" w:eastAsia="Times New Roman" w:hAnsi="Arial" w:cs="Arial"/>
          <w:color w:val="00000A"/>
          <w:lang w:val="el-GR" w:eastAsia="fr-FR"/>
        </w:rPr>
        <w:t xml:space="preserve"> από το Πολυτεχνείο Κρήτης</w:t>
      </w:r>
      <w:r w:rsidR="008345F5">
        <w:rPr>
          <w:rFonts w:ascii="Arial" w:eastAsia="Times New Roman" w:hAnsi="Arial" w:cs="Arial"/>
          <w:color w:val="00000A"/>
          <w:lang w:val="el-GR" w:eastAsia="fr-FR"/>
        </w:rPr>
        <w:t xml:space="preserve"> </w:t>
      </w:r>
      <w:r w:rsidR="008345F5" w:rsidRPr="008345F5">
        <w:rPr>
          <w:rFonts w:ascii="Arial" w:eastAsia="Times New Roman" w:hAnsi="Arial" w:cs="Arial"/>
          <w:b/>
          <w:color w:val="00000A"/>
          <w:lang w:val="el-GR" w:eastAsia="fr-FR"/>
        </w:rPr>
        <w:t>έρευνες</w:t>
      </w:r>
      <w:r w:rsidR="008345F5">
        <w:rPr>
          <w:rFonts w:ascii="Arial" w:eastAsia="Times New Roman" w:hAnsi="Arial" w:cs="Arial"/>
          <w:color w:val="00000A"/>
          <w:lang w:val="el-GR" w:eastAsia="fr-FR"/>
        </w:rPr>
        <w:t xml:space="preserve"> </w:t>
      </w:r>
      <w:r w:rsidR="008345F5" w:rsidRPr="008345F5">
        <w:rPr>
          <w:rFonts w:ascii="Arial" w:eastAsia="Times New Roman" w:hAnsi="Arial" w:cs="Arial"/>
          <w:b/>
          <w:color w:val="00000A"/>
          <w:lang w:val="el-GR" w:eastAsia="fr-FR"/>
        </w:rPr>
        <w:t>καταγραφής των συνηθειών μετακίνησης και της γνώμης</w:t>
      </w:r>
      <w:r w:rsidR="008345F5">
        <w:rPr>
          <w:rFonts w:ascii="Arial" w:eastAsia="Times New Roman" w:hAnsi="Arial" w:cs="Arial"/>
          <w:color w:val="00000A"/>
          <w:lang w:val="el-GR" w:eastAsia="fr-FR"/>
        </w:rPr>
        <w:t xml:space="preserve"> των κατοίκων, των επισκεπτών</w:t>
      </w:r>
      <w:r>
        <w:rPr>
          <w:rFonts w:ascii="Arial" w:eastAsia="Times New Roman" w:hAnsi="Arial" w:cs="Arial"/>
          <w:color w:val="00000A"/>
          <w:lang w:val="el-GR" w:eastAsia="fr-FR"/>
        </w:rPr>
        <w:t xml:space="preserve"> και </w:t>
      </w:r>
      <w:r w:rsidR="008345F5">
        <w:rPr>
          <w:rFonts w:ascii="Arial" w:eastAsia="Times New Roman" w:hAnsi="Arial" w:cs="Arial"/>
          <w:color w:val="00000A"/>
          <w:lang w:val="el-GR" w:eastAsia="fr-FR"/>
        </w:rPr>
        <w:t>των χρηστών Δημόσιας Συγκοινωνίας</w:t>
      </w:r>
      <w:r>
        <w:rPr>
          <w:rFonts w:ascii="Arial" w:eastAsia="Times New Roman" w:hAnsi="Arial" w:cs="Arial"/>
          <w:color w:val="00000A"/>
          <w:lang w:val="el-GR" w:eastAsia="fr-FR"/>
        </w:rPr>
        <w:t>, με αντιπροσωπευτικά δείγματα 394, 310 και 239 άτομα αντίστοιχα</w:t>
      </w:r>
      <w:r w:rsidR="00AF3AAD">
        <w:rPr>
          <w:rFonts w:ascii="Arial" w:eastAsia="Times New Roman" w:hAnsi="Arial" w:cs="Arial"/>
          <w:color w:val="00000A"/>
          <w:lang w:val="el-GR" w:eastAsia="fr-FR"/>
        </w:rPr>
        <w:t xml:space="preserve">, βοήθησαν στην </w:t>
      </w:r>
      <w:r w:rsidR="00AF3AAD" w:rsidRPr="007D6C46">
        <w:rPr>
          <w:rFonts w:ascii="Arial" w:eastAsia="Times New Roman" w:hAnsi="Arial" w:cs="Arial"/>
          <w:b/>
          <w:color w:val="00000A"/>
          <w:lang w:val="el-GR" w:eastAsia="fr-FR"/>
        </w:rPr>
        <w:t>ανάλυση της υφιστάμενης κατάστασης κινητικότητας</w:t>
      </w:r>
      <w:r w:rsidR="00AF3AAD">
        <w:rPr>
          <w:rFonts w:ascii="Arial" w:eastAsia="Times New Roman" w:hAnsi="Arial" w:cs="Arial"/>
          <w:color w:val="00000A"/>
          <w:lang w:val="el-GR" w:eastAsia="fr-FR"/>
        </w:rPr>
        <w:t xml:space="preserve"> στο Δήμο Πλατανιά</w:t>
      </w:r>
      <w:r>
        <w:rPr>
          <w:rFonts w:ascii="Arial" w:eastAsia="Times New Roman" w:hAnsi="Arial" w:cs="Arial"/>
          <w:color w:val="00000A"/>
          <w:lang w:val="el-GR" w:eastAsia="fr-FR"/>
        </w:rPr>
        <w:t>.</w:t>
      </w:r>
    </w:p>
    <w:p w14:paraId="5E0EE5DA" w14:textId="77777777" w:rsidR="00FC76A5" w:rsidRDefault="00FC76A5" w:rsidP="00850F42">
      <w:pPr>
        <w:spacing w:after="120" w:line="300" w:lineRule="exact"/>
        <w:jc w:val="both"/>
        <w:rPr>
          <w:rFonts w:ascii="Arial" w:eastAsia="Times New Roman" w:hAnsi="Arial" w:cs="Arial"/>
          <w:color w:val="00000A"/>
          <w:lang w:val="el-GR" w:eastAsia="fr-FR"/>
        </w:rPr>
      </w:pPr>
      <w:r>
        <w:rPr>
          <w:rFonts w:ascii="Arial" w:eastAsia="Times New Roman" w:hAnsi="Arial" w:cs="Arial"/>
          <w:color w:val="00000A"/>
          <w:lang w:val="el-GR" w:eastAsia="fr-FR"/>
        </w:rPr>
        <w:t xml:space="preserve">Ακόμα, </w:t>
      </w:r>
      <w:r w:rsidR="00AF3AAD">
        <w:rPr>
          <w:rFonts w:ascii="Arial" w:eastAsia="Times New Roman" w:hAnsi="Arial" w:cs="Arial"/>
          <w:color w:val="00000A"/>
          <w:lang w:val="el-GR" w:eastAsia="fr-FR"/>
        </w:rPr>
        <w:t>παρουσιάστηκαν αποτελέσματα από τα</w:t>
      </w:r>
      <w:r w:rsidR="00AF3AAD" w:rsidRPr="00AF3AAD">
        <w:rPr>
          <w:lang w:val="el-GR"/>
        </w:rPr>
        <w:t xml:space="preserve"> </w:t>
      </w:r>
      <w:r w:rsidR="00AF3AAD" w:rsidRPr="00AF3AAD">
        <w:rPr>
          <w:rFonts w:ascii="Arial" w:eastAsia="Times New Roman" w:hAnsi="Arial" w:cs="Arial"/>
          <w:b/>
          <w:color w:val="00000A"/>
          <w:lang w:val="el-GR" w:eastAsia="fr-FR"/>
        </w:rPr>
        <w:t xml:space="preserve">έξυπνα συστήματα παρακολούθησης δεικτών βιώσιμης κινητικότητας </w:t>
      </w:r>
      <w:r w:rsidR="00AF3AAD">
        <w:rPr>
          <w:rFonts w:ascii="Arial" w:eastAsia="Times New Roman" w:hAnsi="Arial" w:cs="Arial"/>
          <w:color w:val="00000A"/>
          <w:lang w:val="el-GR" w:eastAsia="fr-FR"/>
        </w:rPr>
        <w:t xml:space="preserve">που εγκαταστάθηκαν από το Πολυτεχνείο Κρήτης σε κεντρικά σημεία του τμήματος της ΠΕΟ που διατρέχει τον οικισμό του Πλατανιά μέχρι και το Δημαρχείο στο Γεράνι. Τα συστήματα κατέγραψαν τον κυκλοφοριακό φόρτο, τόσο σε χειμερινές όσο και καλοκαιρινές </w:t>
      </w:r>
      <w:r w:rsidR="00AF3AAD">
        <w:rPr>
          <w:rFonts w:ascii="Arial" w:eastAsia="Times New Roman" w:hAnsi="Arial" w:cs="Arial"/>
          <w:color w:val="00000A"/>
          <w:lang w:val="el-GR" w:eastAsia="fr-FR"/>
        </w:rPr>
        <w:lastRenderedPageBreak/>
        <w:t>περιόδους, αναδεικνύοντας με πραγματικές μετρήσεις το πρόβλημα της εποχικότητας, αλλά και της παραβατικότητας όσον αφορά τα όρια ταχύτητας.</w:t>
      </w:r>
    </w:p>
    <w:p w14:paraId="5164C6B5" w14:textId="77BFDC65" w:rsidR="00AF3AAD" w:rsidRDefault="00AF3AAD" w:rsidP="00401D17">
      <w:pPr>
        <w:spacing w:after="120" w:line="300" w:lineRule="exact"/>
        <w:jc w:val="both"/>
        <w:rPr>
          <w:rFonts w:ascii="Arial" w:eastAsia="Times New Roman" w:hAnsi="Arial" w:cs="Arial"/>
          <w:color w:val="00000A"/>
          <w:lang w:val="el-GR" w:eastAsia="fr-FR"/>
        </w:rPr>
      </w:pPr>
      <w:r>
        <w:rPr>
          <w:rFonts w:ascii="Arial" w:eastAsia="Times New Roman" w:hAnsi="Arial" w:cs="Arial"/>
          <w:color w:val="00000A"/>
          <w:lang w:val="el-GR" w:eastAsia="fr-FR"/>
        </w:rPr>
        <w:t>Τέλος</w:t>
      </w:r>
      <w:r w:rsidR="007D6C46">
        <w:rPr>
          <w:rFonts w:ascii="Arial" w:eastAsia="Times New Roman" w:hAnsi="Arial" w:cs="Arial"/>
          <w:color w:val="00000A"/>
          <w:lang w:val="el-GR" w:eastAsia="fr-FR"/>
        </w:rPr>
        <w:t>, παρουσιάστηκαν</w:t>
      </w:r>
      <w:r w:rsidR="00401D17">
        <w:rPr>
          <w:rFonts w:ascii="Arial" w:eastAsia="Times New Roman" w:hAnsi="Arial" w:cs="Arial"/>
          <w:color w:val="00000A"/>
          <w:lang w:val="el-GR" w:eastAsia="fr-FR"/>
        </w:rPr>
        <w:t xml:space="preserve"> επιλεγμένα</w:t>
      </w:r>
      <w:r w:rsidR="007D6C46">
        <w:rPr>
          <w:rFonts w:ascii="Arial" w:eastAsia="Times New Roman" w:hAnsi="Arial" w:cs="Arial"/>
          <w:color w:val="00000A"/>
          <w:lang w:val="el-GR" w:eastAsia="fr-FR"/>
        </w:rPr>
        <w:t xml:space="preserve"> </w:t>
      </w:r>
      <w:r w:rsidR="007D6C46" w:rsidRPr="007D6C46">
        <w:rPr>
          <w:rFonts w:ascii="Arial" w:eastAsia="Times New Roman" w:hAnsi="Arial" w:cs="Arial"/>
          <w:b/>
          <w:color w:val="00000A"/>
          <w:lang w:val="el-GR" w:eastAsia="fr-FR"/>
        </w:rPr>
        <w:t>σενάρια για μέτρα προτεραιότητας για τη βιώσιμη κινητικότητα στο Δήμο Πλατανιά</w:t>
      </w:r>
      <w:r w:rsidR="007D6C46">
        <w:rPr>
          <w:rFonts w:ascii="Arial" w:eastAsia="Times New Roman" w:hAnsi="Arial" w:cs="Arial"/>
          <w:color w:val="00000A"/>
          <w:lang w:val="el-GR" w:eastAsia="fr-FR"/>
        </w:rPr>
        <w:t xml:space="preserve">, που μελετήθηκαν με </w:t>
      </w:r>
      <w:r w:rsidR="00401D17">
        <w:rPr>
          <w:rFonts w:ascii="Arial" w:eastAsia="Times New Roman" w:hAnsi="Arial" w:cs="Arial"/>
          <w:color w:val="00000A"/>
          <w:lang w:val="el-GR" w:eastAsia="fr-FR"/>
        </w:rPr>
        <w:t xml:space="preserve">τη </w:t>
      </w:r>
      <w:r w:rsidR="007D6C46">
        <w:rPr>
          <w:rFonts w:ascii="Arial" w:eastAsia="Times New Roman" w:hAnsi="Arial" w:cs="Arial"/>
          <w:color w:val="00000A"/>
          <w:lang w:val="el-GR" w:eastAsia="fr-FR"/>
        </w:rPr>
        <w:t xml:space="preserve">χρήση </w:t>
      </w:r>
      <w:r w:rsidR="00401D17" w:rsidRPr="00401D17">
        <w:rPr>
          <w:rFonts w:ascii="Arial" w:eastAsia="Times New Roman" w:hAnsi="Arial" w:cs="Arial"/>
          <w:color w:val="00000A"/>
          <w:lang w:val="el-GR" w:eastAsia="fr-FR"/>
        </w:rPr>
        <w:t>της</w:t>
      </w:r>
      <w:r w:rsidR="00401D17">
        <w:rPr>
          <w:rFonts w:ascii="Arial" w:eastAsia="Times New Roman" w:hAnsi="Arial" w:cs="Arial"/>
          <w:b/>
          <w:color w:val="00000A"/>
          <w:lang w:val="el-GR" w:eastAsia="fr-FR"/>
        </w:rPr>
        <w:t xml:space="preserve"> ε</w:t>
      </w:r>
      <w:r w:rsidR="00401D17" w:rsidRPr="00401D17">
        <w:rPr>
          <w:rFonts w:ascii="Arial" w:eastAsia="Times New Roman" w:hAnsi="Arial" w:cs="Arial"/>
          <w:b/>
          <w:color w:val="00000A"/>
          <w:lang w:val="el-GR" w:eastAsia="fr-FR"/>
        </w:rPr>
        <w:t>ργαλειοθήκη</w:t>
      </w:r>
      <w:r w:rsidR="00401D17">
        <w:rPr>
          <w:rFonts w:ascii="Arial" w:eastAsia="Times New Roman" w:hAnsi="Arial" w:cs="Arial"/>
          <w:b/>
          <w:color w:val="00000A"/>
          <w:lang w:val="el-GR" w:eastAsia="fr-FR"/>
        </w:rPr>
        <w:t>ς</w:t>
      </w:r>
      <w:r w:rsidR="00401D17" w:rsidRPr="00401D17">
        <w:rPr>
          <w:rFonts w:ascii="Arial" w:eastAsia="Times New Roman" w:hAnsi="Arial" w:cs="Arial"/>
          <w:b/>
          <w:color w:val="00000A"/>
          <w:lang w:val="el-GR" w:eastAsia="fr-FR"/>
        </w:rPr>
        <w:t xml:space="preserve"> χωρικής ανάλυσης Space Syntax</w:t>
      </w:r>
      <w:r w:rsidR="00401D17">
        <w:rPr>
          <w:rFonts w:ascii="Arial" w:eastAsia="Times New Roman" w:hAnsi="Arial" w:cs="Arial"/>
          <w:b/>
          <w:color w:val="00000A"/>
          <w:lang w:val="el-GR" w:eastAsia="fr-FR"/>
        </w:rPr>
        <w:t xml:space="preserve">, </w:t>
      </w:r>
      <w:r w:rsidR="00401D17">
        <w:rPr>
          <w:rFonts w:ascii="Arial" w:eastAsia="Times New Roman" w:hAnsi="Arial" w:cs="Arial"/>
          <w:color w:val="00000A"/>
          <w:lang w:val="el-GR" w:eastAsia="fr-FR"/>
        </w:rPr>
        <w:t xml:space="preserve">η ανάπτυξη της οποίας βασίστηκε στον </w:t>
      </w:r>
      <w:r w:rsidR="00401D17" w:rsidRPr="00401D17">
        <w:rPr>
          <w:rFonts w:ascii="Arial" w:eastAsia="Times New Roman" w:hAnsi="Arial" w:cs="Arial"/>
          <w:color w:val="00000A"/>
          <w:lang w:val="el-GR" w:eastAsia="fr-FR"/>
        </w:rPr>
        <w:t>Πλατανιά ως πιλοτική περίπτωση μελέτης</w:t>
      </w:r>
      <w:r w:rsidR="00401D17">
        <w:rPr>
          <w:rFonts w:ascii="Arial" w:eastAsia="Times New Roman" w:hAnsi="Arial" w:cs="Arial"/>
          <w:color w:val="00000A"/>
          <w:lang w:val="el-GR" w:eastAsia="fr-FR"/>
        </w:rPr>
        <w:t xml:space="preserve">, και έγινε με τη συμβολή δεδομένων από την ομάδα του Πολυτεχνείου Κρήτης και του Δήμου Πλατανιά. Τα σενάρια περιλαμβάνουν -μεταξύ άλλων- τη δημιουργία ενός παρακαμπτήριου δρόμου ως μέτρο </w:t>
      </w:r>
      <w:r w:rsidR="00401D17" w:rsidRPr="00401D17">
        <w:rPr>
          <w:rFonts w:ascii="Arial" w:eastAsia="Times New Roman" w:hAnsi="Arial" w:cs="Arial"/>
          <w:color w:val="00000A"/>
          <w:lang w:val="el-GR" w:eastAsia="fr-FR"/>
        </w:rPr>
        <w:t>μείωσης της  κυκλοφοριακής συμφόρησης στην ΠΕΟ τους καλοκαιρινούς μήνες</w:t>
      </w:r>
      <w:r w:rsidR="00401D17">
        <w:rPr>
          <w:rFonts w:ascii="Arial" w:eastAsia="Times New Roman" w:hAnsi="Arial" w:cs="Arial"/>
          <w:color w:val="00000A"/>
          <w:lang w:val="el-GR" w:eastAsia="fr-FR"/>
        </w:rPr>
        <w:t>, στρατηγικές ήπιας κυκλοφορίας στην ΠΕΟ για βελτίωση της οδικής ασφάλειας και δημιουργία ελκυστικού περιβάλλοντος για πεζούς και ποδηλάτες, βελτιώσεις σε διαβάσεις πεζών, μείωση πλάτους οδοστρώματος-διαπλατύνσεις πεζοδρομίων, τη λειτουργία ενός διαμετακομιστικού σταθμού λεωφορείων, τη δημιουργία ενός δικτύου ποδηλατικών και περιπατητικών διαδρομών για την καλύτερη διασύνδεση σημείων κοινωνικού ενδιαφέροντος και τουριστικών προορισμών.</w:t>
      </w:r>
    </w:p>
    <w:p w14:paraId="10B6DCF9" w14:textId="14D3CA64" w:rsidR="007909A9" w:rsidRDefault="00EE1C1D" w:rsidP="00CE7060">
      <w:pPr>
        <w:spacing w:after="120" w:line="300" w:lineRule="exact"/>
        <w:jc w:val="both"/>
        <w:rPr>
          <w:lang w:val="el-GR"/>
        </w:rPr>
      </w:pPr>
      <w:r w:rsidRPr="00EB794F">
        <w:rPr>
          <w:rFonts w:ascii="Arial" w:eastAsia="Times New Roman" w:hAnsi="Arial" w:cs="Arial"/>
          <w:color w:val="00000A"/>
          <w:lang w:val="el-GR" w:eastAsia="fr-FR"/>
        </w:rPr>
        <w:t xml:space="preserve">Η ομάδα του Δήμου Πλατανιά </w:t>
      </w:r>
      <w:r w:rsidR="00575091">
        <w:rPr>
          <w:rFonts w:ascii="Arial" w:eastAsia="Times New Roman" w:hAnsi="Arial" w:cs="Arial"/>
          <w:color w:val="00000A"/>
          <w:lang w:val="el-GR" w:eastAsia="fr-FR"/>
        </w:rPr>
        <w:t xml:space="preserve">( Όλγα </w:t>
      </w:r>
      <w:proofErr w:type="spellStart"/>
      <w:r w:rsidR="00575091">
        <w:rPr>
          <w:rFonts w:ascii="Arial" w:eastAsia="Times New Roman" w:hAnsi="Arial" w:cs="Arial"/>
          <w:color w:val="00000A"/>
          <w:lang w:val="el-GR" w:eastAsia="fr-FR"/>
        </w:rPr>
        <w:t>Μπερτσουλάκη</w:t>
      </w:r>
      <w:proofErr w:type="spellEnd"/>
      <w:r w:rsidR="00575091">
        <w:rPr>
          <w:rFonts w:ascii="Arial" w:eastAsia="Times New Roman" w:hAnsi="Arial" w:cs="Arial"/>
          <w:color w:val="00000A"/>
          <w:lang w:val="el-GR" w:eastAsia="fr-FR"/>
        </w:rPr>
        <w:t xml:space="preserve">, Μάρκος Μαλανδράκης, Κατερίνα Λίτου) </w:t>
      </w:r>
      <w:r w:rsidRPr="00EB794F">
        <w:rPr>
          <w:rFonts w:ascii="Arial" w:eastAsia="Times New Roman" w:hAnsi="Arial" w:cs="Arial"/>
          <w:color w:val="00000A"/>
          <w:lang w:val="el-GR" w:eastAsia="fr-FR"/>
        </w:rPr>
        <w:t>παρουσίασ</w:t>
      </w:r>
      <w:r w:rsidR="000420AF" w:rsidRPr="00EB794F">
        <w:rPr>
          <w:rFonts w:ascii="Arial" w:eastAsia="Times New Roman" w:hAnsi="Arial" w:cs="Arial"/>
          <w:color w:val="00000A"/>
          <w:lang w:val="el-GR" w:eastAsia="fr-FR"/>
        </w:rPr>
        <w:t>ε</w:t>
      </w:r>
      <w:r w:rsidRPr="00EB794F">
        <w:rPr>
          <w:rFonts w:ascii="Arial" w:eastAsia="Times New Roman" w:hAnsi="Arial" w:cs="Arial"/>
          <w:color w:val="00000A"/>
          <w:lang w:val="el-GR" w:eastAsia="fr-FR"/>
        </w:rPr>
        <w:t xml:space="preserve"> </w:t>
      </w:r>
      <w:r w:rsidR="00D14554">
        <w:rPr>
          <w:rFonts w:ascii="Arial" w:eastAsia="Times New Roman" w:hAnsi="Arial" w:cs="Arial"/>
          <w:color w:val="00000A"/>
          <w:lang w:val="el-GR" w:eastAsia="fr-FR"/>
        </w:rPr>
        <w:t xml:space="preserve">τις </w:t>
      </w:r>
      <w:r w:rsidRPr="00EB794F">
        <w:rPr>
          <w:rFonts w:ascii="Arial" w:eastAsia="Times New Roman" w:hAnsi="Arial" w:cs="Arial"/>
          <w:b/>
          <w:color w:val="00000A"/>
          <w:lang w:val="el-GR" w:eastAsia="fr-FR"/>
        </w:rPr>
        <w:t>υφιστάμεν</w:t>
      </w:r>
      <w:r w:rsidR="00D14554">
        <w:rPr>
          <w:rFonts w:ascii="Arial" w:eastAsia="Times New Roman" w:hAnsi="Arial" w:cs="Arial"/>
          <w:b/>
          <w:color w:val="00000A"/>
          <w:lang w:val="el-GR" w:eastAsia="fr-FR"/>
        </w:rPr>
        <w:t>ες παρεμβάσεις αλλά και</w:t>
      </w:r>
      <w:r w:rsidRPr="00EB794F">
        <w:rPr>
          <w:rFonts w:ascii="Arial" w:eastAsia="Times New Roman" w:hAnsi="Arial" w:cs="Arial"/>
          <w:b/>
          <w:color w:val="00000A"/>
          <w:lang w:val="el-GR" w:eastAsia="fr-FR"/>
        </w:rPr>
        <w:t xml:space="preserve"> πρωτοβουλίες</w:t>
      </w:r>
      <w:r w:rsidR="00D14554">
        <w:rPr>
          <w:rFonts w:ascii="Arial" w:eastAsia="Times New Roman" w:hAnsi="Arial" w:cs="Arial"/>
          <w:b/>
          <w:color w:val="00000A"/>
          <w:lang w:val="el-GR" w:eastAsia="fr-FR"/>
        </w:rPr>
        <w:t xml:space="preserve"> σε εξέλιξη</w:t>
      </w:r>
      <w:r w:rsidRPr="00EB794F">
        <w:rPr>
          <w:rFonts w:ascii="Arial" w:eastAsia="Times New Roman" w:hAnsi="Arial" w:cs="Arial"/>
          <w:b/>
          <w:color w:val="00000A"/>
          <w:lang w:val="el-GR" w:eastAsia="fr-FR"/>
        </w:rPr>
        <w:t xml:space="preserve"> για τη βιώσιμη κινητικότητα στο Δήμο Πλατανιά</w:t>
      </w:r>
      <w:r w:rsidR="000420AF" w:rsidRPr="00EB794F">
        <w:rPr>
          <w:rFonts w:ascii="Arial" w:eastAsia="Times New Roman" w:hAnsi="Arial" w:cs="Arial"/>
          <w:color w:val="00000A"/>
          <w:lang w:val="el-GR" w:eastAsia="fr-FR"/>
        </w:rPr>
        <w:t xml:space="preserve">, όπως τη μίσθωση ηλεκτρικών ποδηλάτων, την </w:t>
      </w:r>
      <w:proofErr w:type="spellStart"/>
      <w:r w:rsidR="000420AF" w:rsidRPr="00EB794F">
        <w:rPr>
          <w:rFonts w:ascii="Arial" w:eastAsia="Times New Roman" w:hAnsi="Arial" w:cs="Arial"/>
          <w:color w:val="00000A"/>
          <w:lang w:val="el-GR" w:eastAsia="fr-FR"/>
        </w:rPr>
        <w:t>υπογειοποίηση</w:t>
      </w:r>
      <w:proofErr w:type="spellEnd"/>
      <w:r w:rsidR="000420AF" w:rsidRPr="00EB794F">
        <w:rPr>
          <w:rFonts w:ascii="Arial" w:eastAsia="Times New Roman" w:hAnsi="Arial" w:cs="Arial"/>
          <w:color w:val="00000A"/>
          <w:lang w:val="el-GR" w:eastAsia="fr-FR"/>
        </w:rPr>
        <w:t xml:space="preserve"> καλωδίων με ταυτόχρονη </w:t>
      </w:r>
      <w:proofErr w:type="spellStart"/>
      <w:r w:rsidR="000420AF" w:rsidRPr="00EB794F">
        <w:rPr>
          <w:rFonts w:ascii="Arial" w:eastAsia="Times New Roman" w:hAnsi="Arial" w:cs="Arial"/>
          <w:color w:val="00000A"/>
          <w:lang w:val="el-GR" w:eastAsia="fr-FR"/>
        </w:rPr>
        <w:t>διαπλάτυνση</w:t>
      </w:r>
      <w:proofErr w:type="spellEnd"/>
      <w:r w:rsidR="000420AF" w:rsidRPr="00EB794F">
        <w:rPr>
          <w:rFonts w:ascii="Arial" w:eastAsia="Times New Roman" w:hAnsi="Arial" w:cs="Arial"/>
          <w:color w:val="00000A"/>
          <w:lang w:val="el-GR" w:eastAsia="fr-FR"/>
        </w:rPr>
        <w:t xml:space="preserve"> πεζοδρομίων στην κοινότητα Πλατανιά, το Επιχειρησιακό Σχέδιο για εξασφάλιση κοινωφελών κοινόχρηστων χώρων, την τοποθέτηση έξυπνων πινακίδων προειδοποίησης υπέρβασης ταχύτητας, την εγκατάσταση νέου δημοτικού φωτισμού στην παραλιακή ζώνη Πύργου </w:t>
      </w:r>
      <w:proofErr w:type="spellStart"/>
      <w:r w:rsidR="000420AF" w:rsidRPr="00EB794F">
        <w:rPr>
          <w:rFonts w:ascii="Arial" w:eastAsia="Times New Roman" w:hAnsi="Arial" w:cs="Arial"/>
          <w:color w:val="00000A"/>
          <w:lang w:val="el-GR" w:eastAsia="fr-FR"/>
        </w:rPr>
        <w:t>Ψηλονέρου</w:t>
      </w:r>
      <w:proofErr w:type="spellEnd"/>
      <w:r w:rsidR="000420AF" w:rsidRPr="00EB794F">
        <w:rPr>
          <w:rFonts w:ascii="Arial" w:eastAsia="Times New Roman" w:hAnsi="Arial" w:cs="Arial"/>
          <w:color w:val="00000A"/>
          <w:lang w:val="el-GR" w:eastAsia="fr-FR"/>
        </w:rPr>
        <w:t xml:space="preserve">- </w:t>
      </w:r>
      <w:proofErr w:type="spellStart"/>
      <w:r w:rsidR="000420AF" w:rsidRPr="00EB794F">
        <w:rPr>
          <w:rFonts w:ascii="Arial" w:eastAsia="Times New Roman" w:hAnsi="Arial" w:cs="Arial"/>
          <w:color w:val="00000A"/>
          <w:lang w:val="el-GR" w:eastAsia="fr-FR"/>
        </w:rPr>
        <w:t>Μάλεμε</w:t>
      </w:r>
      <w:proofErr w:type="spellEnd"/>
      <w:r w:rsidR="000420AF" w:rsidRPr="00EB794F">
        <w:rPr>
          <w:rFonts w:ascii="Arial" w:eastAsia="Times New Roman" w:hAnsi="Arial" w:cs="Arial"/>
          <w:color w:val="00000A"/>
          <w:lang w:val="el-GR" w:eastAsia="fr-FR"/>
        </w:rPr>
        <w:t xml:space="preserve"> για την οποία έχει βραβευτεί με Silver </w:t>
      </w:r>
      <w:proofErr w:type="spellStart"/>
      <w:r w:rsidR="000420AF" w:rsidRPr="00EB794F">
        <w:rPr>
          <w:rFonts w:ascii="Arial" w:eastAsia="Times New Roman" w:hAnsi="Arial" w:cs="Arial"/>
          <w:color w:val="00000A"/>
          <w:lang w:val="el-GR" w:eastAsia="fr-FR"/>
        </w:rPr>
        <w:t>award</w:t>
      </w:r>
      <w:proofErr w:type="spellEnd"/>
      <w:r w:rsidR="000420AF" w:rsidRPr="00EB794F">
        <w:rPr>
          <w:rFonts w:ascii="Arial" w:eastAsia="Times New Roman" w:hAnsi="Arial" w:cs="Arial"/>
          <w:color w:val="00000A"/>
          <w:lang w:val="el-GR" w:eastAsia="fr-FR"/>
        </w:rPr>
        <w:t xml:space="preserve"> στα Best </w:t>
      </w:r>
      <w:proofErr w:type="spellStart"/>
      <w:r w:rsidR="000420AF" w:rsidRPr="00EB794F">
        <w:rPr>
          <w:rFonts w:ascii="Arial" w:eastAsia="Times New Roman" w:hAnsi="Arial" w:cs="Arial"/>
          <w:color w:val="00000A"/>
          <w:lang w:val="el-GR" w:eastAsia="fr-FR"/>
        </w:rPr>
        <w:t>City</w:t>
      </w:r>
      <w:proofErr w:type="spellEnd"/>
      <w:r w:rsidR="000420AF" w:rsidRPr="00EB794F">
        <w:rPr>
          <w:rFonts w:ascii="Arial" w:eastAsia="Times New Roman" w:hAnsi="Arial" w:cs="Arial"/>
          <w:color w:val="00000A"/>
          <w:lang w:val="el-GR" w:eastAsia="fr-FR"/>
        </w:rPr>
        <w:t xml:space="preserve"> Awards 2023 κ.α.</w:t>
      </w:r>
      <w:bookmarkStart w:id="0" w:name="_GoBack"/>
      <w:bookmarkEnd w:id="0"/>
    </w:p>
    <w:p w14:paraId="29DE214E" w14:textId="0E1B4676" w:rsidR="007909A9" w:rsidRDefault="000420AF" w:rsidP="000420AF">
      <w:pPr>
        <w:spacing w:after="120" w:line="300" w:lineRule="exact"/>
        <w:jc w:val="both"/>
        <w:rPr>
          <w:rFonts w:ascii="Arial" w:hAnsi="Arial" w:cs="Arial"/>
          <w:color w:val="auto"/>
          <w:szCs w:val="20"/>
          <w:lang w:val="el-GR"/>
        </w:rPr>
      </w:pPr>
      <w:r>
        <w:rPr>
          <w:rFonts w:ascii="Arial" w:hAnsi="Arial" w:cs="Arial"/>
          <w:color w:val="auto"/>
          <w:szCs w:val="20"/>
          <w:lang w:val="el-GR"/>
        </w:rPr>
        <w:t>Οι συμμετέχοντες φορείς</w:t>
      </w:r>
      <w:r w:rsidR="00F6756A">
        <w:rPr>
          <w:rFonts w:ascii="Arial" w:hAnsi="Arial" w:cs="Arial"/>
          <w:color w:val="auto"/>
          <w:szCs w:val="20"/>
          <w:lang w:val="el-GR"/>
        </w:rPr>
        <w:t xml:space="preserve">, μέσω της </w:t>
      </w:r>
      <w:r w:rsidR="00F6756A" w:rsidRPr="003154C6">
        <w:rPr>
          <w:rFonts w:ascii="Arial" w:hAnsi="Arial" w:cs="Arial"/>
          <w:b/>
          <w:color w:val="auto"/>
          <w:szCs w:val="20"/>
          <w:lang w:val="el-GR"/>
        </w:rPr>
        <w:t xml:space="preserve">συζήτησης </w:t>
      </w:r>
      <w:r w:rsidR="00F6756A">
        <w:rPr>
          <w:rFonts w:ascii="Arial" w:hAnsi="Arial" w:cs="Arial"/>
          <w:color w:val="auto"/>
          <w:szCs w:val="20"/>
          <w:lang w:val="el-GR"/>
        </w:rPr>
        <w:t xml:space="preserve">που ακολούθησε όπως και μέσω </w:t>
      </w:r>
      <w:r w:rsidR="00F6756A" w:rsidRPr="003154C6">
        <w:rPr>
          <w:rFonts w:ascii="Arial" w:hAnsi="Arial" w:cs="Arial"/>
          <w:b/>
          <w:color w:val="auto"/>
          <w:szCs w:val="20"/>
          <w:lang w:val="el-GR"/>
        </w:rPr>
        <w:t>διαδραστικών μεθόδων συμμετοχής</w:t>
      </w:r>
      <w:r w:rsidR="00F6756A">
        <w:rPr>
          <w:rFonts w:ascii="Arial" w:hAnsi="Arial" w:cs="Arial"/>
          <w:color w:val="auto"/>
          <w:szCs w:val="20"/>
          <w:lang w:val="el-GR"/>
        </w:rPr>
        <w:t xml:space="preserve"> (</w:t>
      </w:r>
      <w:r w:rsidR="00F6756A">
        <w:rPr>
          <w:rFonts w:ascii="Arial" w:hAnsi="Arial" w:cs="Arial"/>
          <w:color w:val="auto"/>
          <w:szCs w:val="20"/>
          <w:lang w:val="en-GB"/>
        </w:rPr>
        <w:t>online</w:t>
      </w:r>
      <w:r w:rsidR="00F6756A" w:rsidRPr="00F6756A">
        <w:rPr>
          <w:rFonts w:ascii="Arial" w:hAnsi="Arial" w:cs="Arial"/>
          <w:color w:val="auto"/>
          <w:szCs w:val="20"/>
          <w:lang w:val="el-GR"/>
        </w:rPr>
        <w:t xml:space="preserve"> </w:t>
      </w:r>
      <w:r w:rsidR="00F6756A">
        <w:rPr>
          <w:rFonts w:ascii="Arial" w:hAnsi="Arial" w:cs="Arial"/>
          <w:color w:val="auto"/>
          <w:szCs w:val="20"/>
          <w:lang w:val="en-GB"/>
        </w:rPr>
        <w:t>polls</w:t>
      </w:r>
      <w:r w:rsidR="00F6756A">
        <w:rPr>
          <w:rFonts w:ascii="Arial" w:hAnsi="Arial" w:cs="Arial"/>
          <w:color w:val="auto"/>
          <w:szCs w:val="20"/>
          <w:lang w:val="el-GR"/>
        </w:rPr>
        <w:t>),</w:t>
      </w:r>
      <w:r>
        <w:rPr>
          <w:rFonts w:ascii="Arial" w:hAnsi="Arial" w:cs="Arial"/>
          <w:color w:val="auto"/>
          <w:szCs w:val="20"/>
          <w:lang w:val="el-GR"/>
        </w:rPr>
        <w:t xml:space="preserve"> εξέφρασαν τη στήριξή τους και την προσδοκία ενός θετικού αποτελέσματος στην επίλυση των διαχρονικών προβλημάτων που αντιμετωπίζει ο Δήμος Πλατανιά στο θέμα της κινητικότητας, και ιδιαίτερα τους καλοκαιρινούς μήνες.</w:t>
      </w:r>
      <w:r w:rsidR="00F6756A">
        <w:rPr>
          <w:rFonts w:ascii="Arial" w:hAnsi="Arial" w:cs="Arial"/>
          <w:color w:val="auto"/>
          <w:szCs w:val="20"/>
          <w:lang w:val="el-GR"/>
        </w:rPr>
        <w:t xml:space="preserve"> Επεσήμαναν ταυτόχρονα </w:t>
      </w:r>
      <w:r w:rsidR="00F6756A" w:rsidRPr="003154C6">
        <w:rPr>
          <w:rFonts w:ascii="Arial" w:hAnsi="Arial" w:cs="Arial"/>
          <w:b/>
          <w:color w:val="auto"/>
          <w:szCs w:val="20"/>
          <w:lang w:val="el-GR"/>
        </w:rPr>
        <w:t>σημεία προσοχής</w:t>
      </w:r>
      <w:r w:rsidR="00F6756A">
        <w:rPr>
          <w:rFonts w:ascii="Arial" w:hAnsi="Arial" w:cs="Arial"/>
          <w:color w:val="auto"/>
          <w:szCs w:val="20"/>
          <w:lang w:val="el-GR"/>
        </w:rPr>
        <w:t xml:space="preserve">, όπως συμπερίληψη σχεδιασμού για πρόσβαση των ΑμεΑ, </w:t>
      </w:r>
      <w:r w:rsidR="002B0820">
        <w:rPr>
          <w:rFonts w:ascii="Arial" w:hAnsi="Arial" w:cs="Arial"/>
          <w:color w:val="auto"/>
          <w:szCs w:val="20"/>
          <w:lang w:val="el-GR"/>
        </w:rPr>
        <w:t xml:space="preserve">αναγκαίες </w:t>
      </w:r>
      <w:r w:rsidR="00F6756A">
        <w:rPr>
          <w:rFonts w:ascii="Arial" w:hAnsi="Arial" w:cs="Arial"/>
          <w:color w:val="auto"/>
          <w:szCs w:val="20"/>
          <w:lang w:val="el-GR"/>
        </w:rPr>
        <w:t>παρεμβάσεις</w:t>
      </w:r>
      <w:r w:rsidR="003154C6">
        <w:rPr>
          <w:rFonts w:ascii="Arial" w:hAnsi="Arial" w:cs="Arial"/>
          <w:color w:val="auto"/>
          <w:szCs w:val="20"/>
          <w:lang w:val="el-GR"/>
        </w:rPr>
        <w:t xml:space="preserve"> στην</w:t>
      </w:r>
      <w:r w:rsidR="00F6756A">
        <w:rPr>
          <w:rFonts w:ascii="Arial" w:hAnsi="Arial" w:cs="Arial"/>
          <w:color w:val="auto"/>
          <w:szCs w:val="20"/>
          <w:lang w:val="el-GR"/>
        </w:rPr>
        <w:t xml:space="preserve"> ΠΕΟ</w:t>
      </w:r>
      <w:r w:rsidR="003154C6">
        <w:rPr>
          <w:rFonts w:ascii="Arial" w:hAnsi="Arial" w:cs="Arial"/>
          <w:color w:val="auto"/>
          <w:szCs w:val="20"/>
          <w:lang w:val="el-GR"/>
        </w:rPr>
        <w:t xml:space="preserve"> και τρόποι αντιμετώπισης</w:t>
      </w:r>
      <w:r w:rsidR="002B0820">
        <w:rPr>
          <w:rFonts w:ascii="Arial" w:hAnsi="Arial" w:cs="Arial"/>
          <w:color w:val="auto"/>
          <w:szCs w:val="20"/>
          <w:lang w:val="el-GR"/>
        </w:rPr>
        <w:t xml:space="preserve"> πιθανών θεσμικών περιορισμών</w:t>
      </w:r>
      <w:r w:rsidR="00F6756A">
        <w:rPr>
          <w:rFonts w:ascii="Arial" w:hAnsi="Arial" w:cs="Arial"/>
          <w:color w:val="auto"/>
          <w:szCs w:val="20"/>
          <w:lang w:val="el-GR"/>
        </w:rPr>
        <w:t xml:space="preserve">, </w:t>
      </w:r>
      <w:r w:rsidR="003154C6">
        <w:rPr>
          <w:rFonts w:ascii="Arial" w:hAnsi="Arial" w:cs="Arial"/>
          <w:color w:val="auto"/>
          <w:szCs w:val="20"/>
          <w:lang w:val="el-GR"/>
        </w:rPr>
        <w:t xml:space="preserve">δυνατότητες </w:t>
      </w:r>
      <w:r w:rsidR="002B0820">
        <w:rPr>
          <w:rFonts w:ascii="Arial" w:hAnsi="Arial" w:cs="Arial"/>
          <w:color w:val="auto"/>
          <w:szCs w:val="20"/>
          <w:lang w:val="el-GR"/>
        </w:rPr>
        <w:t xml:space="preserve">σχεδιασμού </w:t>
      </w:r>
      <w:r w:rsidR="003154C6">
        <w:rPr>
          <w:rFonts w:ascii="Arial" w:hAnsi="Arial" w:cs="Arial"/>
          <w:color w:val="auto"/>
          <w:szCs w:val="20"/>
          <w:lang w:val="el-GR"/>
        </w:rPr>
        <w:t xml:space="preserve"> παρακαμπτήριου δρόμου</w:t>
      </w:r>
      <w:r w:rsidR="002B0820">
        <w:rPr>
          <w:rFonts w:ascii="Arial" w:hAnsi="Arial" w:cs="Arial"/>
          <w:color w:val="auto"/>
          <w:szCs w:val="20"/>
          <w:lang w:val="el-GR"/>
        </w:rPr>
        <w:t xml:space="preserve"> για την αποσυμφόρηση του κέντρου</w:t>
      </w:r>
      <w:r w:rsidR="003154C6">
        <w:rPr>
          <w:rFonts w:ascii="Arial" w:hAnsi="Arial" w:cs="Arial"/>
          <w:color w:val="auto"/>
          <w:szCs w:val="20"/>
          <w:lang w:val="el-GR"/>
        </w:rPr>
        <w:t xml:space="preserve">, </w:t>
      </w:r>
      <w:r w:rsidR="004B698E">
        <w:rPr>
          <w:rFonts w:ascii="Arial" w:hAnsi="Arial" w:cs="Arial"/>
          <w:color w:val="auto"/>
          <w:szCs w:val="20"/>
          <w:lang w:val="el-GR"/>
        </w:rPr>
        <w:t>η ενίσχυση του ρόλου της Δημόσιας Συγκοινωνίας</w:t>
      </w:r>
      <w:r w:rsidR="00F6756A">
        <w:rPr>
          <w:rFonts w:ascii="Arial" w:hAnsi="Arial" w:cs="Arial"/>
          <w:color w:val="auto"/>
          <w:szCs w:val="20"/>
          <w:lang w:val="el-GR"/>
        </w:rPr>
        <w:t>, σύνδεση με τον πολεοδομικό σχεδιασμό και την ανάγκη ολιστικής προσέγγισης, ενώ συζητήθηκαν και θέματα βελτίωσης εμπορευματικών μεταφορών.</w:t>
      </w:r>
    </w:p>
    <w:p w14:paraId="476ADF07" w14:textId="77777777" w:rsidR="00EB794F" w:rsidRDefault="00EB794F" w:rsidP="000420AF">
      <w:pPr>
        <w:spacing w:after="120" w:line="300" w:lineRule="exact"/>
        <w:jc w:val="both"/>
        <w:rPr>
          <w:rFonts w:ascii="Arial" w:hAnsi="Arial" w:cs="Arial"/>
          <w:color w:val="auto"/>
          <w:szCs w:val="20"/>
          <w:lang w:val="el-GR"/>
        </w:rPr>
      </w:pPr>
    </w:p>
    <w:p w14:paraId="7C218E71" w14:textId="0EBECF1D" w:rsidR="006E0F50" w:rsidRPr="002B2E45" w:rsidRDefault="006E0F50" w:rsidP="006E0F50">
      <w:pPr>
        <w:spacing w:after="120" w:line="264" w:lineRule="auto"/>
        <w:jc w:val="both"/>
        <w:rPr>
          <w:rFonts w:ascii="Arial Narrow" w:eastAsia="Times New Roman" w:hAnsi="Arial Narrow" w:cs="Arial"/>
          <w:b/>
          <w:i/>
          <w:iCs/>
          <w:color w:val="auto"/>
          <w:sz w:val="20"/>
          <w:u w:val="single"/>
          <w:lang w:val="el-GR" w:eastAsia="fr-FR"/>
        </w:rPr>
      </w:pPr>
      <w:r w:rsidRPr="002B2E45">
        <w:rPr>
          <w:rFonts w:ascii="Arial Narrow" w:eastAsia="Times New Roman" w:hAnsi="Arial Narrow" w:cs="Arial"/>
          <w:b/>
          <w:i/>
          <w:iCs/>
          <w:color w:val="auto"/>
          <w:sz w:val="20"/>
          <w:u w:val="single"/>
          <w:vertAlign w:val="superscript"/>
          <w:lang w:val="el-GR" w:eastAsia="fr-FR"/>
        </w:rPr>
        <w:t>1</w:t>
      </w:r>
      <w:r w:rsidRPr="002B2E45">
        <w:rPr>
          <w:rFonts w:ascii="Arial Narrow" w:eastAsia="Times New Roman" w:hAnsi="Arial Narrow" w:cs="Arial"/>
          <w:b/>
          <w:i/>
          <w:iCs/>
          <w:color w:val="auto"/>
          <w:sz w:val="20"/>
          <w:u w:val="single"/>
          <w:lang w:val="el-GR" w:eastAsia="fr-FR"/>
        </w:rPr>
        <w:t>Η ευρωπαϊκή δράση SUMP-PLUS</w:t>
      </w:r>
    </w:p>
    <w:p w14:paraId="2E6283E8" w14:textId="4CF4A3C6" w:rsidR="006E0F50" w:rsidRPr="002B2E45" w:rsidRDefault="006E0F50" w:rsidP="006E0F50">
      <w:pPr>
        <w:spacing w:after="120" w:line="240" w:lineRule="auto"/>
        <w:jc w:val="both"/>
        <w:rPr>
          <w:rFonts w:ascii="Arial Narrow" w:eastAsia="MS Mincho" w:hAnsi="Arial Narrow" w:cs="Arial"/>
          <w:i/>
          <w:iCs/>
          <w:color w:val="auto"/>
          <w:sz w:val="20"/>
          <w:lang w:val="el-GR" w:eastAsia="ja-JP" w:bidi="th-TH"/>
        </w:rPr>
      </w:pPr>
      <w:r w:rsidRPr="002B2E45">
        <w:rPr>
          <w:rFonts w:ascii="Arial Narrow" w:eastAsia="MS Mincho" w:hAnsi="Arial Narrow" w:cs="Arial"/>
          <w:i/>
          <w:iCs/>
          <w:color w:val="auto"/>
          <w:sz w:val="20"/>
          <w:lang w:val="el-GR" w:eastAsia="ja-JP" w:bidi="th-TH"/>
        </w:rPr>
        <w:t>H Ευρωπαϊκή δράση «</w:t>
      </w:r>
      <w:r w:rsidRPr="002B2E45">
        <w:rPr>
          <w:rFonts w:ascii="Arial Narrow" w:eastAsia="Times New Roman" w:hAnsi="Arial Narrow" w:cs="Arial"/>
          <w:b/>
          <w:bCs/>
          <w:i/>
          <w:iCs/>
          <w:color w:val="auto"/>
          <w:sz w:val="20"/>
          <w:lang w:val="el-GR" w:eastAsia="fr-FR"/>
        </w:rPr>
        <w:t>SUMP-PLUS: Sustainable Urban Mobility Planning-Pathways and links to Urban Systems”</w:t>
      </w:r>
      <w:r w:rsidRPr="002B2E45">
        <w:rPr>
          <w:rFonts w:ascii="Arial Narrow" w:eastAsia="MS Mincho" w:hAnsi="Arial Narrow" w:cs="Arial"/>
          <w:i/>
          <w:iCs/>
          <w:color w:val="auto"/>
          <w:sz w:val="20"/>
          <w:lang w:val="el-GR" w:eastAsia="ja-JP" w:bidi="th-TH"/>
        </w:rPr>
        <w:t xml:space="preserve">, στην οποία συμμετέχουν ως εταίροι ο Δήμος Πλατανιά και το Εργαστήριο Ανανεώσιμων και Βιώσιμων Ενεργειακών Συστημάτων της Σχολής Χημικών Μηχανικών και Μηχανικών Περιβάλλοντος του Πολυτεχνείου Κρήτης, υλοποιείται στα πλαίσια του ερευνητικού προγράμματος </w:t>
      </w:r>
      <w:r w:rsidRPr="002B2E45">
        <w:rPr>
          <w:rFonts w:ascii="Arial Narrow" w:eastAsia="MS Mincho" w:hAnsi="Arial Narrow" w:cs="Arial"/>
          <w:b/>
          <w:i/>
          <w:iCs/>
          <w:color w:val="auto"/>
          <w:sz w:val="20"/>
          <w:lang w:val="el-GR" w:eastAsia="ja-JP" w:bidi="th-TH"/>
        </w:rPr>
        <w:t>Horizon 2020</w:t>
      </w:r>
      <w:r w:rsidRPr="002B2E45">
        <w:rPr>
          <w:rFonts w:ascii="Arial Narrow" w:eastAsia="MS Mincho" w:hAnsi="Arial Narrow" w:cs="Arial"/>
          <w:i/>
          <w:iCs/>
          <w:color w:val="auto"/>
          <w:sz w:val="20"/>
          <w:lang w:val="el-GR" w:eastAsia="ja-JP" w:bidi="th-TH"/>
        </w:rPr>
        <w:t xml:space="preserve"> με την χρηματοδότηση της Ευρωπαϊκής Επιτροπής. Στόχος της είναι να αντιμετωπίσει τις προκλήσεις που σχετίζονται με την </w:t>
      </w:r>
      <w:r w:rsidRPr="002B2E45">
        <w:rPr>
          <w:rFonts w:ascii="Arial Narrow" w:eastAsia="MS Mincho" w:hAnsi="Arial Narrow" w:cs="Arial"/>
          <w:b/>
          <w:i/>
          <w:iCs/>
          <w:color w:val="auto"/>
          <w:sz w:val="20"/>
          <w:lang w:val="el-GR" w:eastAsia="ja-JP" w:bidi="th-TH"/>
        </w:rPr>
        <w:t>αστική κινητικότητα</w:t>
      </w:r>
      <w:r w:rsidRPr="002B2E45">
        <w:rPr>
          <w:rFonts w:ascii="Arial Narrow" w:eastAsia="MS Mincho" w:hAnsi="Arial Narrow" w:cs="Arial"/>
          <w:i/>
          <w:iCs/>
          <w:color w:val="auto"/>
          <w:sz w:val="20"/>
          <w:lang w:val="el-GR" w:eastAsia="ja-JP" w:bidi="th-TH"/>
        </w:rPr>
        <w:t xml:space="preserve"> και να εκμεταλλευτεί νέες ευκαιρίες, μέσω της </w:t>
      </w:r>
      <w:r w:rsidRPr="002B2E45">
        <w:rPr>
          <w:rFonts w:ascii="Arial Narrow" w:eastAsia="MS Mincho" w:hAnsi="Arial Narrow" w:cs="Arial"/>
          <w:b/>
          <w:i/>
          <w:iCs/>
          <w:color w:val="auto"/>
          <w:sz w:val="20"/>
          <w:lang w:val="el-GR" w:eastAsia="ja-JP" w:bidi="th-TH"/>
        </w:rPr>
        <w:t>ανάπτυξης συμμετοχικών εργαστηρίων</w:t>
      </w:r>
      <w:r w:rsidR="00FF79FA" w:rsidRPr="002B2E45">
        <w:rPr>
          <w:rFonts w:ascii="Arial Narrow" w:eastAsia="MS Mincho" w:hAnsi="Arial Narrow" w:cs="Arial"/>
          <w:b/>
          <w:i/>
          <w:iCs/>
          <w:color w:val="auto"/>
          <w:sz w:val="20"/>
          <w:lang w:val="el-GR" w:eastAsia="ja-JP" w:bidi="th-TH"/>
        </w:rPr>
        <w:t xml:space="preserve"> </w:t>
      </w:r>
      <w:r w:rsidRPr="002B2E45">
        <w:rPr>
          <w:rFonts w:ascii="Arial Narrow" w:eastAsia="MS Mincho" w:hAnsi="Arial Narrow" w:cs="Arial"/>
          <w:i/>
          <w:iCs/>
          <w:color w:val="auto"/>
          <w:sz w:val="20"/>
          <w:lang w:val="el-GR" w:eastAsia="ja-JP" w:bidi="th-TH"/>
        </w:rPr>
        <w:t xml:space="preserve">και της εφαρμογής καινοτόμων εργαλείων σε διαφορετικές ευρωπαϊκές πόλεις. To SUMP-PLUS ενθαρρύνει τη </w:t>
      </w:r>
      <w:r w:rsidRPr="002B2E45">
        <w:rPr>
          <w:rFonts w:ascii="Arial Narrow" w:eastAsia="MS Mincho" w:hAnsi="Arial Narrow" w:cs="Arial"/>
          <w:b/>
          <w:i/>
          <w:iCs/>
          <w:color w:val="auto"/>
          <w:sz w:val="20"/>
          <w:lang w:val="el-GR" w:eastAsia="ja-JP" w:bidi="th-TH"/>
        </w:rPr>
        <w:t>μετάβαση προς πιο βιώσιμες πόλεις και οικονομίες χαμηλών εκπομπών άνθρακα</w:t>
      </w:r>
      <w:r w:rsidRPr="002B2E45">
        <w:rPr>
          <w:rFonts w:ascii="Arial Narrow" w:eastAsia="MS Mincho" w:hAnsi="Arial Narrow" w:cs="Arial"/>
          <w:i/>
          <w:iCs/>
          <w:color w:val="auto"/>
          <w:sz w:val="20"/>
          <w:lang w:val="el-GR" w:eastAsia="ja-JP" w:bidi="th-TH"/>
        </w:rPr>
        <w:t xml:space="preserve">, λαμβάνοντας υπόψη την ανάγκη δημιουργίας ισχυρότερων δεσμών με άλλους τομείς της αστικής ζωής, όπως για παράδειγμα ο τουρισμός, η γεωργία, το εμπόριο, η εκπαίδευση κτλ. </w:t>
      </w:r>
    </w:p>
    <w:p w14:paraId="146B22B1" w14:textId="77777777" w:rsidR="006E0F50" w:rsidRPr="002B2E45" w:rsidRDefault="006E0F50" w:rsidP="006E0F50">
      <w:pPr>
        <w:spacing w:after="120" w:line="240" w:lineRule="auto"/>
        <w:jc w:val="both"/>
        <w:rPr>
          <w:rFonts w:ascii="Arial Narrow" w:eastAsia="MS Mincho" w:hAnsi="Arial Narrow" w:cs="Arial"/>
          <w:i/>
          <w:iCs/>
          <w:color w:val="auto"/>
          <w:sz w:val="20"/>
          <w:lang w:val="el-GR" w:eastAsia="ja-JP" w:bidi="th-TH"/>
        </w:rPr>
      </w:pPr>
      <w:r w:rsidRPr="002B2E45">
        <w:rPr>
          <w:rFonts w:ascii="Arial Narrow" w:eastAsia="MS Mincho" w:hAnsi="Arial Narrow" w:cs="Arial"/>
          <w:i/>
          <w:iCs/>
          <w:color w:val="auto"/>
          <w:sz w:val="20"/>
          <w:lang w:val="el-GR" w:eastAsia="ja-JP" w:bidi="th-TH"/>
        </w:rPr>
        <w:t xml:space="preserve">Στο SUMP-PLUS συμμετέχουν </w:t>
      </w:r>
      <w:r w:rsidRPr="002B2E45">
        <w:rPr>
          <w:rFonts w:ascii="Arial Narrow" w:eastAsia="MS Mincho" w:hAnsi="Arial Narrow" w:cs="Arial"/>
          <w:b/>
          <w:i/>
          <w:iCs/>
          <w:color w:val="auto"/>
          <w:sz w:val="20"/>
          <w:lang w:val="el-GR" w:eastAsia="ja-JP" w:bidi="th-TH"/>
        </w:rPr>
        <w:t>6 Ευρωπαϊκές πόλεις</w:t>
      </w:r>
      <w:r w:rsidRPr="002B2E45">
        <w:rPr>
          <w:rFonts w:ascii="Arial Narrow" w:eastAsia="MS Mincho" w:hAnsi="Arial Narrow" w:cs="Arial"/>
          <w:i/>
          <w:iCs/>
          <w:color w:val="auto"/>
          <w:sz w:val="20"/>
          <w:lang w:val="el-GR" w:eastAsia="ja-JP" w:bidi="th-TH"/>
        </w:rPr>
        <w:t xml:space="preserve"> στις οποίες θα δημιουργηθούν τα συμμετοχικά εργαστήρια (Πλατανιάς-Ελλάδα, Manchester-Ηνωμένο Βασίλειο, Antwerp-Βέλγιο, Klaipeda-Λιθουανία, Alba lulia-Ρουμανία, Lucca-Ιταλία), </w:t>
      </w:r>
      <w:r w:rsidRPr="002B2E45">
        <w:rPr>
          <w:rFonts w:ascii="Arial Narrow" w:eastAsia="MS Mincho" w:hAnsi="Arial Narrow" w:cs="Arial"/>
          <w:b/>
          <w:i/>
          <w:iCs/>
          <w:color w:val="auto"/>
          <w:sz w:val="20"/>
          <w:lang w:val="el-GR" w:eastAsia="ja-JP" w:bidi="th-TH"/>
        </w:rPr>
        <w:t>3 κορυφαία πανεπιστήμια</w:t>
      </w:r>
      <w:r w:rsidRPr="002B2E45">
        <w:rPr>
          <w:rFonts w:ascii="Arial Narrow" w:eastAsia="MS Mincho" w:hAnsi="Arial Narrow" w:cs="Arial"/>
          <w:i/>
          <w:iCs/>
          <w:color w:val="auto"/>
          <w:sz w:val="20"/>
          <w:lang w:val="el-GR" w:eastAsia="ja-JP" w:bidi="th-TH"/>
        </w:rPr>
        <w:t xml:space="preserve"> (University College London, Sciences Ρο, Πολυτεχνείο Κρήτης), </w:t>
      </w:r>
      <w:r w:rsidRPr="002B2E45">
        <w:rPr>
          <w:rFonts w:ascii="Arial Narrow" w:eastAsia="MS Mincho" w:hAnsi="Arial Narrow" w:cs="Arial"/>
          <w:b/>
          <w:i/>
          <w:iCs/>
          <w:color w:val="auto"/>
          <w:sz w:val="20"/>
          <w:lang w:val="el-GR" w:eastAsia="ja-JP" w:bidi="th-TH"/>
        </w:rPr>
        <w:t>5 φορείς εμπειρογνωμόνων στην βιώσιμη κινητικότητα</w:t>
      </w:r>
      <w:r w:rsidRPr="002B2E45">
        <w:rPr>
          <w:rFonts w:ascii="Arial Narrow" w:eastAsia="MS Mincho" w:hAnsi="Arial Narrow" w:cs="Arial"/>
          <w:i/>
          <w:iCs/>
          <w:color w:val="auto"/>
          <w:sz w:val="20"/>
          <w:lang w:val="el-GR" w:eastAsia="ja-JP" w:bidi="th-TH"/>
        </w:rPr>
        <w:t xml:space="preserve"> (VECTOS, ΕΙΡ, FGM-AMOR, ΜΕΜΕΧ και SPACE Syntax Limited) και </w:t>
      </w:r>
      <w:r w:rsidRPr="002B2E45">
        <w:rPr>
          <w:rFonts w:ascii="Arial Narrow" w:eastAsia="MS Mincho" w:hAnsi="Arial Narrow" w:cs="Arial"/>
          <w:b/>
          <w:i/>
          <w:iCs/>
          <w:color w:val="auto"/>
          <w:sz w:val="20"/>
          <w:lang w:val="el-GR" w:eastAsia="ja-JP" w:bidi="th-TH"/>
        </w:rPr>
        <w:t>2 διεθνείς φορείς</w:t>
      </w:r>
      <w:r w:rsidRPr="002B2E45">
        <w:rPr>
          <w:rFonts w:ascii="Arial Narrow" w:eastAsia="MS Mincho" w:hAnsi="Arial Narrow" w:cs="Arial"/>
          <w:i/>
          <w:iCs/>
          <w:color w:val="auto"/>
          <w:sz w:val="20"/>
          <w:lang w:val="el-GR" w:eastAsia="ja-JP" w:bidi="th-TH"/>
        </w:rPr>
        <w:t xml:space="preserve"> (ICLEI European Secretariat Gmbh, Union International Des Transports Publics).</w:t>
      </w:r>
    </w:p>
    <w:sectPr w:rsidR="006E0F50" w:rsidRPr="002B2E45" w:rsidSect="007A2D0B">
      <w:headerReference w:type="even" r:id="rId8"/>
      <w:headerReference w:type="default" r:id="rId9"/>
      <w:footerReference w:type="even" r:id="rId10"/>
      <w:footerReference w:type="default" r:id="rId11"/>
      <w:headerReference w:type="first" r:id="rId12"/>
      <w:footerReference w:type="first" r:id="rId13"/>
      <w:pgSz w:w="11900" w:h="16840"/>
      <w:pgMar w:top="1440" w:right="1080" w:bottom="1440" w:left="1080" w:header="1699" w:footer="634" w:gutter="0"/>
      <w:pgNumType w:start="26"/>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E2C67" w14:textId="77777777" w:rsidR="00F53F4A" w:rsidRDefault="00F53F4A">
      <w:pPr>
        <w:spacing w:after="0" w:line="240" w:lineRule="auto"/>
      </w:pPr>
      <w:r>
        <w:separator/>
      </w:r>
    </w:p>
  </w:endnote>
  <w:endnote w:type="continuationSeparator" w:id="0">
    <w:p w14:paraId="27C000E4" w14:textId="77777777" w:rsidR="00F53F4A" w:rsidRDefault="00F53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79962" w14:textId="77777777" w:rsidR="0045523C" w:rsidRDefault="0045523C">
    <w:pPr>
      <w:tabs>
        <w:tab w:val="center" w:pos="8826"/>
      </w:tabs>
      <w:spacing w:after="0"/>
    </w:pPr>
    <w:r>
      <w:rPr>
        <w:noProof/>
      </w:rPr>
      <w:drawing>
        <wp:anchor distT="0" distB="0" distL="114300" distR="114300" simplePos="0" relativeHeight="251658240" behindDoc="0" locked="0" layoutInCell="1" allowOverlap="0" wp14:anchorId="3F6A9936" wp14:editId="6DD86AD8">
          <wp:simplePos x="0" y="0"/>
          <wp:positionH relativeFrom="page">
            <wp:posOffset>944880</wp:posOffset>
          </wp:positionH>
          <wp:positionV relativeFrom="page">
            <wp:posOffset>9962553</wp:posOffset>
          </wp:positionV>
          <wp:extent cx="1513840" cy="314960"/>
          <wp:effectExtent l="0" t="0" r="0" b="0"/>
          <wp:wrapSquare wrapText="bothSides"/>
          <wp:docPr id="32" name="Picture 3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1513840" cy="314960"/>
                  </a:xfrm>
                  <a:prstGeom prst="rect">
                    <a:avLst/>
                  </a:prstGeom>
                </pic:spPr>
              </pic:pic>
            </a:graphicData>
          </a:graphic>
        </wp:anchor>
      </w:drawing>
    </w:r>
    <w:r>
      <w:rPr>
        <w:rFonts w:ascii="Arial" w:eastAsia="Arial" w:hAnsi="Arial" w:cs="Arial"/>
        <w:color w:val="134095"/>
        <w:sz w:val="16"/>
      </w:rPr>
      <w:tab/>
    </w:r>
    <w:r>
      <w:fldChar w:fldCharType="begin"/>
    </w:r>
    <w:r>
      <w:instrText xml:space="preserve"> PAGE   \* MERGEFORMAT </w:instrText>
    </w:r>
    <w:r>
      <w:fldChar w:fldCharType="separate"/>
    </w:r>
    <w:r>
      <w:rPr>
        <w:rFonts w:ascii="Arial" w:eastAsia="Arial" w:hAnsi="Arial" w:cs="Arial"/>
        <w:color w:val="134095"/>
        <w:sz w:val="16"/>
      </w:rPr>
      <w:t>26</w:t>
    </w:r>
    <w:r>
      <w:rPr>
        <w:rFonts w:ascii="Arial" w:eastAsia="Arial" w:hAnsi="Arial" w:cs="Arial"/>
        <w:color w:val="134095"/>
        <w:sz w:val="16"/>
      </w:rPr>
      <w:fldChar w:fldCharType="end"/>
    </w:r>
    <w:r>
      <w:rPr>
        <w:rFonts w:ascii="Arial" w:eastAsia="Arial" w:hAnsi="Arial" w:cs="Arial"/>
        <w:color w:val="134095"/>
        <w:sz w:val="16"/>
      </w:rPr>
      <w:t xml:space="preserve"> / 47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03AE6" w14:textId="77777777" w:rsidR="0045523C" w:rsidRPr="00CD25A9" w:rsidRDefault="0045523C" w:rsidP="00CD25A9">
    <w:r w:rsidRPr="00CD25A9">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CFA9E" w14:textId="77777777" w:rsidR="0045523C" w:rsidRDefault="0045523C">
    <w:pPr>
      <w:tabs>
        <w:tab w:val="center" w:pos="8826"/>
      </w:tabs>
      <w:spacing w:after="0"/>
    </w:pPr>
    <w:r>
      <w:rPr>
        <w:noProof/>
      </w:rPr>
      <w:drawing>
        <wp:anchor distT="0" distB="0" distL="114300" distR="114300" simplePos="0" relativeHeight="251660288" behindDoc="0" locked="0" layoutInCell="1" allowOverlap="0" wp14:anchorId="2F4CE907" wp14:editId="34946F82">
          <wp:simplePos x="0" y="0"/>
          <wp:positionH relativeFrom="page">
            <wp:posOffset>944880</wp:posOffset>
          </wp:positionH>
          <wp:positionV relativeFrom="page">
            <wp:posOffset>9962553</wp:posOffset>
          </wp:positionV>
          <wp:extent cx="1513840" cy="314960"/>
          <wp:effectExtent l="0" t="0" r="0" b="0"/>
          <wp:wrapSquare wrapText="bothSides"/>
          <wp:docPr id="33" name="Picture 33"/>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1513840" cy="314960"/>
                  </a:xfrm>
                  <a:prstGeom prst="rect">
                    <a:avLst/>
                  </a:prstGeom>
                </pic:spPr>
              </pic:pic>
            </a:graphicData>
          </a:graphic>
        </wp:anchor>
      </w:drawing>
    </w:r>
    <w:r>
      <w:rPr>
        <w:rFonts w:ascii="Arial" w:eastAsia="Arial" w:hAnsi="Arial" w:cs="Arial"/>
        <w:color w:val="134095"/>
        <w:sz w:val="16"/>
      </w:rPr>
      <w:tab/>
    </w:r>
    <w:r>
      <w:fldChar w:fldCharType="begin"/>
    </w:r>
    <w:r>
      <w:instrText xml:space="preserve"> PAGE   \* MERGEFORMAT </w:instrText>
    </w:r>
    <w:r>
      <w:fldChar w:fldCharType="separate"/>
    </w:r>
    <w:r>
      <w:rPr>
        <w:rFonts w:ascii="Arial" w:eastAsia="Arial" w:hAnsi="Arial" w:cs="Arial"/>
        <w:color w:val="134095"/>
        <w:sz w:val="16"/>
      </w:rPr>
      <w:t>26</w:t>
    </w:r>
    <w:r>
      <w:rPr>
        <w:rFonts w:ascii="Arial" w:eastAsia="Arial" w:hAnsi="Arial" w:cs="Arial"/>
        <w:color w:val="134095"/>
        <w:sz w:val="16"/>
      </w:rPr>
      <w:fldChar w:fldCharType="end"/>
    </w:r>
    <w:r>
      <w:rPr>
        <w:rFonts w:ascii="Arial" w:eastAsia="Arial" w:hAnsi="Arial" w:cs="Arial"/>
        <w:color w:val="134095"/>
        <w:sz w:val="16"/>
      </w:rPr>
      <w:t xml:space="preserve"> / 47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3929A" w14:textId="77777777" w:rsidR="00F53F4A" w:rsidRDefault="00F53F4A">
      <w:pPr>
        <w:spacing w:after="0"/>
        <w:jc w:val="both"/>
      </w:pPr>
      <w:r>
        <w:separator/>
      </w:r>
    </w:p>
  </w:footnote>
  <w:footnote w:type="continuationSeparator" w:id="0">
    <w:p w14:paraId="2D60CBE1" w14:textId="77777777" w:rsidR="00F53F4A" w:rsidRDefault="00F53F4A">
      <w:pPr>
        <w:spacing w:after="0"/>
        <w:jc w:val="bot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933FC" w14:textId="77777777" w:rsidR="0045523C" w:rsidRDefault="0045523C">
    <w:pPr>
      <w:spacing w:after="0"/>
    </w:pPr>
    <w:r>
      <w:rPr>
        <w:rFonts w:ascii="Arial" w:eastAsia="Arial" w:hAnsi="Arial" w:cs="Arial"/>
        <w:color w:val="134095"/>
        <w:sz w:val="16"/>
      </w:rPr>
      <w:t>D1.6 - Analytical tools to support the transition pathway and successful cross-sector planning and operation September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7FF77" w14:textId="7A47AEC8" w:rsidR="0045523C" w:rsidRPr="007C343B" w:rsidRDefault="00C61888" w:rsidP="007C343B">
    <w:pPr>
      <w:pStyle w:val="a3"/>
    </w:pPr>
    <w:r>
      <w:rPr>
        <w:noProof/>
        <w:lang w:val="en-GB" w:eastAsia="en-GB"/>
      </w:rPr>
      <w:drawing>
        <wp:anchor distT="0" distB="1905" distL="114300" distR="114300" simplePos="0" relativeHeight="251665408" behindDoc="1" locked="0" layoutInCell="1" allowOverlap="1" wp14:anchorId="2B092067" wp14:editId="1EA6F4B6">
          <wp:simplePos x="0" y="0"/>
          <wp:positionH relativeFrom="margin">
            <wp:posOffset>1896745</wp:posOffset>
          </wp:positionH>
          <wp:positionV relativeFrom="paragraph">
            <wp:posOffset>-748665</wp:posOffset>
          </wp:positionV>
          <wp:extent cx="855571" cy="851112"/>
          <wp:effectExtent l="0" t="0" r="1905" b="6350"/>
          <wp:wrapNone/>
          <wp:docPr id="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9"/>
                  <pic:cNvPicPr>
                    <a:picLocks noChangeAspect="1" noChangeArrowheads="1"/>
                  </pic:cNvPicPr>
                </pic:nvPicPr>
                <pic:blipFill>
                  <a:blip r:embed="rId1"/>
                  <a:stretch>
                    <a:fillRect/>
                  </a:stretch>
                </pic:blipFill>
                <pic:spPr bwMode="auto">
                  <a:xfrm>
                    <a:off x="0" y="0"/>
                    <a:ext cx="855571" cy="851112"/>
                  </a:xfrm>
                  <a:prstGeom prst="rect">
                    <a:avLst/>
                  </a:prstGeom>
                </pic:spPr>
              </pic:pic>
            </a:graphicData>
          </a:graphic>
          <wp14:sizeRelH relativeFrom="margin">
            <wp14:pctWidth>0</wp14:pctWidth>
          </wp14:sizeRelH>
          <wp14:sizeRelV relativeFrom="margin">
            <wp14:pctHeight>0</wp14:pctHeight>
          </wp14:sizeRelV>
        </wp:anchor>
      </w:drawing>
    </w:r>
    <w:r w:rsidR="00AC0E78">
      <w:rPr>
        <w:noProof/>
      </w:rPr>
      <w:drawing>
        <wp:anchor distT="0" distB="0" distL="114300" distR="114300" simplePos="0" relativeHeight="251663360" behindDoc="1" locked="0" layoutInCell="1" allowOverlap="1" wp14:anchorId="65CB451E" wp14:editId="332C602D">
          <wp:simplePos x="0" y="0"/>
          <wp:positionH relativeFrom="column">
            <wp:posOffset>-165100</wp:posOffset>
          </wp:positionH>
          <wp:positionV relativeFrom="paragraph">
            <wp:posOffset>-749935</wp:posOffset>
          </wp:positionV>
          <wp:extent cx="1905000" cy="761390"/>
          <wp:effectExtent l="0" t="0" r="0" b="635"/>
          <wp:wrapTight wrapText="bothSides">
            <wp:wrapPolygon edited="0">
              <wp:start x="0" y="0"/>
              <wp:lineTo x="0" y="21078"/>
              <wp:lineTo x="21384" y="21078"/>
              <wp:lineTo x="21384"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 name="TUC_logo new_Greek.jpg"/>
                  <pic:cNvPicPr/>
                </pic:nvPicPr>
                <pic:blipFill>
                  <a:blip r:embed="rId2">
                    <a:extLst>
                      <a:ext uri="{28A0092B-C50C-407E-A947-70E740481C1C}">
                        <a14:useLocalDpi xmlns:a14="http://schemas.microsoft.com/office/drawing/2010/main" val="0"/>
                      </a:ext>
                    </a:extLst>
                  </a:blip>
                  <a:stretch>
                    <a:fillRect/>
                  </a:stretch>
                </pic:blipFill>
                <pic:spPr>
                  <a:xfrm>
                    <a:off x="0" y="0"/>
                    <a:ext cx="1905000" cy="761390"/>
                  </a:xfrm>
                  <a:prstGeom prst="rect">
                    <a:avLst/>
                  </a:prstGeom>
                </pic:spPr>
              </pic:pic>
            </a:graphicData>
          </a:graphic>
          <wp14:sizeRelH relativeFrom="page">
            <wp14:pctWidth>0</wp14:pctWidth>
          </wp14:sizeRelH>
          <wp14:sizeRelV relativeFrom="page">
            <wp14:pctHeight>0</wp14:pctHeight>
          </wp14:sizeRelV>
        </wp:anchor>
      </w:drawing>
    </w:r>
    <w:r w:rsidR="007C343B" w:rsidRPr="007C343B">
      <w:rPr>
        <w:noProof/>
      </w:rPr>
      <w:drawing>
        <wp:anchor distT="0" distB="0" distL="114300" distR="114300" simplePos="0" relativeHeight="251662336" behindDoc="1" locked="0" layoutInCell="1" allowOverlap="0" wp14:anchorId="77F73720" wp14:editId="117595BD">
          <wp:simplePos x="0" y="0"/>
          <wp:positionH relativeFrom="column">
            <wp:posOffset>5426710</wp:posOffset>
          </wp:positionH>
          <wp:positionV relativeFrom="paragraph">
            <wp:posOffset>-866140</wp:posOffset>
          </wp:positionV>
          <wp:extent cx="1003935" cy="831215"/>
          <wp:effectExtent l="0" t="0" r="5715" b="6985"/>
          <wp:wrapTight wrapText="bothSides">
            <wp:wrapPolygon edited="0">
              <wp:start x="0" y="0"/>
              <wp:lineTo x="0" y="21286"/>
              <wp:lineTo x="21313" y="21286"/>
              <wp:lineTo x="21313" y="0"/>
              <wp:lineTo x="0" y="0"/>
            </wp:wrapPolygon>
          </wp:wrapTight>
          <wp:docPr id="31" name="Picture 31"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ogo, company name&#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3935" cy="8312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1FBEC" w14:textId="77777777" w:rsidR="0045523C" w:rsidRDefault="0045523C">
    <w:pPr>
      <w:spacing w:after="0"/>
    </w:pPr>
    <w:r>
      <w:rPr>
        <w:rFonts w:ascii="Arial" w:eastAsia="Arial" w:hAnsi="Arial" w:cs="Arial"/>
        <w:color w:val="134095"/>
        <w:sz w:val="16"/>
      </w:rPr>
      <w:t>D1.6 - Analytical tools to support the transition pathway and successful cross-sector planning and operation September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A3398"/>
    <w:multiLevelType w:val="hybridMultilevel"/>
    <w:tmpl w:val="08DAD2B2"/>
    <w:lvl w:ilvl="0" w:tplc="A2484B2C">
      <w:start w:val="1"/>
      <w:numFmt w:val="bullet"/>
      <w:lvlText w:val="-"/>
      <w:lvlJc w:val="left"/>
      <w:pPr>
        <w:ind w:left="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0CFCC0">
      <w:start w:val="1"/>
      <w:numFmt w:val="bullet"/>
      <w:lvlText w:val="o"/>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2618E8">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941334">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9631FC">
      <w:start w:val="1"/>
      <w:numFmt w:val="bullet"/>
      <w:lvlText w:val="o"/>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EEB686">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3A754A">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32DFE4">
      <w:start w:val="1"/>
      <w:numFmt w:val="bullet"/>
      <w:lvlText w:val="o"/>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325B3C">
      <w:start w:val="1"/>
      <w:numFmt w:val="bullet"/>
      <w:lvlText w:val="▪"/>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F5553B"/>
    <w:multiLevelType w:val="hybridMultilevel"/>
    <w:tmpl w:val="11C61F34"/>
    <w:lvl w:ilvl="0" w:tplc="04090001">
      <w:start w:val="1"/>
      <w:numFmt w:val="bullet"/>
      <w:lvlText w:val=""/>
      <w:lvlJc w:val="left"/>
      <w:pPr>
        <w:ind w:left="72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BF5CD86A">
      <w:start w:val="1"/>
      <w:numFmt w:val="bullet"/>
      <w:lvlText w:val="o"/>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FCFB0E">
      <w:start w:val="1"/>
      <w:numFmt w:val="bullet"/>
      <w:lvlText w:val="▪"/>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C08A66">
      <w:start w:val="1"/>
      <w:numFmt w:val="bullet"/>
      <w:lvlText w:val="•"/>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425062">
      <w:start w:val="1"/>
      <w:numFmt w:val="bullet"/>
      <w:lvlText w:val="o"/>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BC012A">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421FCE">
      <w:start w:val="1"/>
      <w:numFmt w:val="bullet"/>
      <w:lvlText w:val="•"/>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C8515C">
      <w:start w:val="1"/>
      <w:numFmt w:val="bullet"/>
      <w:lvlText w:val="o"/>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261654">
      <w:start w:val="1"/>
      <w:numFmt w:val="bullet"/>
      <w:lvlText w:val="▪"/>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8E437D"/>
    <w:multiLevelType w:val="hybridMultilevel"/>
    <w:tmpl w:val="9F5AC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3E11BE"/>
    <w:multiLevelType w:val="hybridMultilevel"/>
    <w:tmpl w:val="CBB206A4"/>
    <w:lvl w:ilvl="0" w:tplc="06ECF8F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F62DBA">
      <w:start w:val="1"/>
      <w:numFmt w:val="bullet"/>
      <w:lvlText w:val="o"/>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38C82C">
      <w:start w:val="1"/>
      <w:numFmt w:val="bullet"/>
      <w:lvlText w:val="▪"/>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44EF2A">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0E26FE">
      <w:start w:val="1"/>
      <w:numFmt w:val="bullet"/>
      <w:lvlText w:val="o"/>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98EDFE">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0A70E4">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4C04BA">
      <w:start w:val="1"/>
      <w:numFmt w:val="bullet"/>
      <w:lvlText w:val="o"/>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B614CA">
      <w:start w:val="1"/>
      <w:numFmt w:val="bullet"/>
      <w:lvlText w:val="▪"/>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9846448"/>
    <w:multiLevelType w:val="hybridMultilevel"/>
    <w:tmpl w:val="B20AD8AA"/>
    <w:lvl w:ilvl="0" w:tplc="04090001">
      <w:start w:val="1"/>
      <w:numFmt w:val="bullet"/>
      <w:lvlText w:val=""/>
      <w:lvlJc w:val="left"/>
      <w:pPr>
        <w:ind w:left="1576" w:hanging="360"/>
      </w:pPr>
      <w:rPr>
        <w:rFonts w:ascii="Symbol" w:hAnsi="Symbol" w:hint="default"/>
      </w:rPr>
    </w:lvl>
    <w:lvl w:ilvl="1" w:tplc="04090003" w:tentative="1">
      <w:start w:val="1"/>
      <w:numFmt w:val="bullet"/>
      <w:lvlText w:val="o"/>
      <w:lvlJc w:val="left"/>
      <w:pPr>
        <w:ind w:left="2296" w:hanging="360"/>
      </w:pPr>
      <w:rPr>
        <w:rFonts w:ascii="Courier New" w:hAnsi="Courier New" w:cs="Courier New" w:hint="default"/>
      </w:rPr>
    </w:lvl>
    <w:lvl w:ilvl="2" w:tplc="04090005" w:tentative="1">
      <w:start w:val="1"/>
      <w:numFmt w:val="bullet"/>
      <w:lvlText w:val=""/>
      <w:lvlJc w:val="left"/>
      <w:pPr>
        <w:ind w:left="3016" w:hanging="360"/>
      </w:pPr>
      <w:rPr>
        <w:rFonts w:ascii="Wingdings" w:hAnsi="Wingdings" w:hint="default"/>
      </w:rPr>
    </w:lvl>
    <w:lvl w:ilvl="3" w:tplc="04090001" w:tentative="1">
      <w:start w:val="1"/>
      <w:numFmt w:val="bullet"/>
      <w:lvlText w:val=""/>
      <w:lvlJc w:val="left"/>
      <w:pPr>
        <w:ind w:left="3736" w:hanging="360"/>
      </w:pPr>
      <w:rPr>
        <w:rFonts w:ascii="Symbol" w:hAnsi="Symbol" w:hint="default"/>
      </w:rPr>
    </w:lvl>
    <w:lvl w:ilvl="4" w:tplc="04090003" w:tentative="1">
      <w:start w:val="1"/>
      <w:numFmt w:val="bullet"/>
      <w:lvlText w:val="o"/>
      <w:lvlJc w:val="left"/>
      <w:pPr>
        <w:ind w:left="4456" w:hanging="360"/>
      </w:pPr>
      <w:rPr>
        <w:rFonts w:ascii="Courier New" w:hAnsi="Courier New" w:cs="Courier New" w:hint="default"/>
      </w:rPr>
    </w:lvl>
    <w:lvl w:ilvl="5" w:tplc="04090005" w:tentative="1">
      <w:start w:val="1"/>
      <w:numFmt w:val="bullet"/>
      <w:lvlText w:val=""/>
      <w:lvlJc w:val="left"/>
      <w:pPr>
        <w:ind w:left="5176" w:hanging="360"/>
      </w:pPr>
      <w:rPr>
        <w:rFonts w:ascii="Wingdings" w:hAnsi="Wingdings" w:hint="default"/>
      </w:rPr>
    </w:lvl>
    <w:lvl w:ilvl="6" w:tplc="04090001" w:tentative="1">
      <w:start w:val="1"/>
      <w:numFmt w:val="bullet"/>
      <w:lvlText w:val=""/>
      <w:lvlJc w:val="left"/>
      <w:pPr>
        <w:ind w:left="5896" w:hanging="360"/>
      </w:pPr>
      <w:rPr>
        <w:rFonts w:ascii="Symbol" w:hAnsi="Symbol" w:hint="default"/>
      </w:rPr>
    </w:lvl>
    <w:lvl w:ilvl="7" w:tplc="04090003" w:tentative="1">
      <w:start w:val="1"/>
      <w:numFmt w:val="bullet"/>
      <w:lvlText w:val="o"/>
      <w:lvlJc w:val="left"/>
      <w:pPr>
        <w:ind w:left="6616" w:hanging="360"/>
      </w:pPr>
      <w:rPr>
        <w:rFonts w:ascii="Courier New" w:hAnsi="Courier New" w:cs="Courier New" w:hint="default"/>
      </w:rPr>
    </w:lvl>
    <w:lvl w:ilvl="8" w:tplc="04090005" w:tentative="1">
      <w:start w:val="1"/>
      <w:numFmt w:val="bullet"/>
      <w:lvlText w:val=""/>
      <w:lvlJc w:val="left"/>
      <w:pPr>
        <w:ind w:left="7336" w:hanging="360"/>
      </w:pPr>
      <w:rPr>
        <w:rFonts w:ascii="Wingdings" w:hAnsi="Wingdings" w:hint="default"/>
      </w:rPr>
    </w:lvl>
  </w:abstractNum>
  <w:abstractNum w:abstractNumId="5" w15:restartNumberingAfterBreak="0">
    <w:nsid w:val="2B535B7E"/>
    <w:multiLevelType w:val="hybridMultilevel"/>
    <w:tmpl w:val="99802FE8"/>
    <w:lvl w:ilvl="0" w:tplc="2A00C106">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9EF50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8A178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9C7F7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5822E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28262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FC836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E283D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A0645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3743191"/>
    <w:multiLevelType w:val="hybridMultilevel"/>
    <w:tmpl w:val="7CF07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962503"/>
    <w:multiLevelType w:val="hybridMultilevel"/>
    <w:tmpl w:val="3AE25372"/>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8" w15:restartNumberingAfterBreak="0">
    <w:nsid w:val="34E60EDD"/>
    <w:multiLevelType w:val="hybridMultilevel"/>
    <w:tmpl w:val="C6BCB808"/>
    <w:lvl w:ilvl="0" w:tplc="8DEAE436">
      <w:start w:val="1"/>
      <w:numFmt w:val="decimal"/>
      <w:lvlText w:val="%1."/>
      <w:lvlJc w:val="left"/>
      <w:pPr>
        <w:ind w:left="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5A1784">
      <w:start w:val="1"/>
      <w:numFmt w:val="lowerLetter"/>
      <w:lvlText w:val="%2"/>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5CDD80">
      <w:start w:val="1"/>
      <w:numFmt w:val="lowerRoman"/>
      <w:lvlText w:val="%3"/>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068608">
      <w:start w:val="1"/>
      <w:numFmt w:val="decimal"/>
      <w:lvlText w:val="%4"/>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940358">
      <w:start w:val="1"/>
      <w:numFmt w:val="lowerLetter"/>
      <w:lvlText w:val="%5"/>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D429698">
      <w:start w:val="1"/>
      <w:numFmt w:val="lowerRoman"/>
      <w:lvlText w:val="%6"/>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B20313C">
      <w:start w:val="1"/>
      <w:numFmt w:val="decimal"/>
      <w:lvlText w:val="%7"/>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70BD1E">
      <w:start w:val="1"/>
      <w:numFmt w:val="lowerLetter"/>
      <w:lvlText w:val="%8"/>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EE8D32">
      <w:start w:val="1"/>
      <w:numFmt w:val="lowerRoman"/>
      <w:lvlText w:val="%9"/>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6D2626E"/>
    <w:multiLevelType w:val="hybridMultilevel"/>
    <w:tmpl w:val="D6E80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DC6523"/>
    <w:multiLevelType w:val="hybridMultilevel"/>
    <w:tmpl w:val="70BC6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6E0285"/>
    <w:multiLevelType w:val="hybridMultilevel"/>
    <w:tmpl w:val="A4306060"/>
    <w:lvl w:ilvl="0" w:tplc="04090001">
      <w:start w:val="1"/>
      <w:numFmt w:val="bullet"/>
      <w:lvlText w:val=""/>
      <w:lvlJc w:val="left"/>
      <w:pPr>
        <w:ind w:left="85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F0CFCC0">
      <w:start w:val="1"/>
      <w:numFmt w:val="bullet"/>
      <w:lvlText w:val="o"/>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2618E8">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941334">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9631FC">
      <w:start w:val="1"/>
      <w:numFmt w:val="bullet"/>
      <w:lvlText w:val="o"/>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EEB686">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3A754A">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32DFE4">
      <w:start w:val="1"/>
      <w:numFmt w:val="bullet"/>
      <w:lvlText w:val="o"/>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325B3C">
      <w:start w:val="1"/>
      <w:numFmt w:val="bullet"/>
      <w:lvlText w:val="▪"/>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17739D4"/>
    <w:multiLevelType w:val="hybridMultilevel"/>
    <w:tmpl w:val="933AC118"/>
    <w:lvl w:ilvl="0" w:tplc="0408000F">
      <w:start w:val="1"/>
      <w:numFmt w:val="decimal"/>
      <w:lvlText w:val="%1."/>
      <w:lvlJc w:val="left"/>
      <w:pPr>
        <w:ind w:left="705" w:hanging="360"/>
      </w:pPr>
    </w:lvl>
    <w:lvl w:ilvl="1" w:tplc="04080019" w:tentative="1">
      <w:start w:val="1"/>
      <w:numFmt w:val="lowerLetter"/>
      <w:lvlText w:val="%2."/>
      <w:lvlJc w:val="left"/>
      <w:pPr>
        <w:ind w:left="1425" w:hanging="360"/>
      </w:pPr>
    </w:lvl>
    <w:lvl w:ilvl="2" w:tplc="0408001B" w:tentative="1">
      <w:start w:val="1"/>
      <w:numFmt w:val="lowerRoman"/>
      <w:lvlText w:val="%3."/>
      <w:lvlJc w:val="right"/>
      <w:pPr>
        <w:ind w:left="2145" w:hanging="180"/>
      </w:pPr>
    </w:lvl>
    <w:lvl w:ilvl="3" w:tplc="0408000F" w:tentative="1">
      <w:start w:val="1"/>
      <w:numFmt w:val="decimal"/>
      <w:lvlText w:val="%4."/>
      <w:lvlJc w:val="left"/>
      <w:pPr>
        <w:ind w:left="2865" w:hanging="360"/>
      </w:pPr>
    </w:lvl>
    <w:lvl w:ilvl="4" w:tplc="04080019" w:tentative="1">
      <w:start w:val="1"/>
      <w:numFmt w:val="lowerLetter"/>
      <w:lvlText w:val="%5."/>
      <w:lvlJc w:val="left"/>
      <w:pPr>
        <w:ind w:left="3585" w:hanging="360"/>
      </w:pPr>
    </w:lvl>
    <w:lvl w:ilvl="5" w:tplc="0408001B" w:tentative="1">
      <w:start w:val="1"/>
      <w:numFmt w:val="lowerRoman"/>
      <w:lvlText w:val="%6."/>
      <w:lvlJc w:val="right"/>
      <w:pPr>
        <w:ind w:left="4305" w:hanging="180"/>
      </w:pPr>
    </w:lvl>
    <w:lvl w:ilvl="6" w:tplc="0408000F" w:tentative="1">
      <w:start w:val="1"/>
      <w:numFmt w:val="decimal"/>
      <w:lvlText w:val="%7."/>
      <w:lvlJc w:val="left"/>
      <w:pPr>
        <w:ind w:left="5025" w:hanging="360"/>
      </w:pPr>
    </w:lvl>
    <w:lvl w:ilvl="7" w:tplc="04080019" w:tentative="1">
      <w:start w:val="1"/>
      <w:numFmt w:val="lowerLetter"/>
      <w:lvlText w:val="%8."/>
      <w:lvlJc w:val="left"/>
      <w:pPr>
        <w:ind w:left="5745" w:hanging="360"/>
      </w:pPr>
    </w:lvl>
    <w:lvl w:ilvl="8" w:tplc="0408001B" w:tentative="1">
      <w:start w:val="1"/>
      <w:numFmt w:val="lowerRoman"/>
      <w:lvlText w:val="%9."/>
      <w:lvlJc w:val="right"/>
      <w:pPr>
        <w:ind w:left="6465" w:hanging="180"/>
      </w:pPr>
    </w:lvl>
  </w:abstractNum>
  <w:abstractNum w:abstractNumId="13" w15:restartNumberingAfterBreak="0">
    <w:nsid w:val="4B8C0E28"/>
    <w:multiLevelType w:val="hybridMultilevel"/>
    <w:tmpl w:val="2A902066"/>
    <w:lvl w:ilvl="0" w:tplc="E2D2245A">
      <w:start w:val="1"/>
      <w:numFmt w:val="bullet"/>
      <w:lvlText w:val=""/>
      <w:lvlJc w:val="left"/>
      <w:pPr>
        <w:ind w:left="1066" w:hanging="360"/>
      </w:pPr>
      <w:rPr>
        <w:rFonts w:ascii="Wingdings" w:hAnsi="Wingdings"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4" w15:restartNumberingAfterBreak="0">
    <w:nsid w:val="4CC6123B"/>
    <w:multiLevelType w:val="hybridMultilevel"/>
    <w:tmpl w:val="1D40925C"/>
    <w:lvl w:ilvl="0" w:tplc="7BE0C6A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CEC38E">
      <w:start w:val="1"/>
      <w:numFmt w:val="bullet"/>
      <w:lvlText w:val="o"/>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605CE8">
      <w:start w:val="1"/>
      <w:numFmt w:val="bullet"/>
      <w:lvlText w:val="▪"/>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4EA4E6">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3A88CC">
      <w:start w:val="1"/>
      <w:numFmt w:val="bullet"/>
      <w:lvlText w:val="o"/>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68AD8C">
      <w:start w:val="1"/>
      <w:numFmt w:val="bullet"/>
      <w:lvlText w:val="▪"/>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0649CE">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82937E">
      <w:start w:val="1"/>
      <w:numFmt w:val="bullet"/>
      <w:lvlText w:val="o"/>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2077EE">
      <w:start w:val="1"/>
      <w:numFmt w:val="bullet"/>
      <w:lvlText w:val="▪"/>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3AC3EDC"/>
    <w:multiLevelType w:val="hybridMultilevel"/>
    <w:tmpl w:val="61F8D4CE"/>
    <w:lvl w:ilvl="0" w:tplc="E9BED470">
      <w:start w:val="1"/>
      <w:numFmt w:val="decimal"/>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6" w15:restartNumberingAfterBreak="0">
    <w:nsid w:val="5B341415"/>
    <w:multiLevelType w:val="hybridMultilevel"/>
    <w:tmpl w:val="17DA8B18"/>
    <w:lvl w:ilvl="0" w:tplc="7D4C64F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609F1E">
      <w:start w:val="1"/>
      <w:numFmt w:val="bullet"/>
      <w:lvlText w:val="o"/>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0EB9E8">
      <w:start w:val="1"/>
      <w:numFmt w:val="bullet"/>
      <w:lvlText w:val="▪"/>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8CF32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6E8A4E">
      <w:start w:val="1"/>
      <w:numFmt w:val="bullet"/>
      <w:lvlText w:val="o"/>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2301A26">
      <w:start w:val="1"/>
      <w:numFmt w:val="bullet"/>
      <w:lvlText w:val="▪"/>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86FBD4">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AC6278">
      <w:start w:val="1"/>
      <w:numFmt w:val="bullet"/>
      <w:lvlText w:val="o"/>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887014">
      <w:start w:val="1"/>
      <w:numFmt w:val="bullet"/>
      <w:lvlText w:val="▪"/>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3882427"/>
    <w:multiLevelType w:val="hybridMultilevel"/>
    <w:tmpl w:val="6BAAE5C6"/>
    <w:lvl w:ilvl="0" w:tplc="7B04DAA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149E48">
      <w:start w:val="1"/>
      <w:numFmt w:val="bullet"/>
      <w:lvlText w:val="o"/>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522F7C">
      <w:start w:val="1"/>
      <w:numFmt w:val="bullet"/>
      <w:lvlText w:val="▪"/>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5293C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BAC444">
      <w:start w:val="1"/>
      <w:numFmt w:val="bullet"/>
      <w:lvlText w:val="o"/>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7E220C">
      <w:start w:val="1"/>
      <w:numFmt w:val="bullet"/>
      <w:lvlText w:val="▪"/>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74427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A06D32">
      <w:start w:val="1"/>
      <w:numFmt w:val="bullet"/>
      <w:lvlText w:val="o"/>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7C2D86">
      <w:start w:val="1"/>
      <w:numFmt w:val="bullet"/>
      <w:lvlText w:val="▪"/>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60D4E1F"/>
    <w:multiLevelType w:val="hybridMultilevel"/>
    <w:tmpl w:val="A6F491F6"/>
    <w:lvl w:ilvl="0" w:tplc="2CBC9BB8">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98AA8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688D2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EE1E2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ACBF6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26E5F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C6BFF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1A18D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6CF8D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8345398"/>
    <w:multiLevelType w:val="hybridMultilevel"/>
    <w:tmpl w:val="7D4A09CE"/>
    <w:lvl w:ilvl="0" w:tplc="E2D224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A96EAB"/>
    <w:multiLevelType w:val="hybridMultilevel"/>
    <w:tmpl w:val="CC2085E0"/>
    <w:lvl w:ilvl="0" w:tplc="04090001">
      <w:start w:val="1"/>
      <w:numFmt w:val="bullet"/>
      <w:lvlText w:val=""/>
      <w:lvlJc w:val="left"/>
      <w:pPr>
        <w:ind w:left="730" w:hanging="360"/>
      </w:pPr>
      <w:rPr>
        <w:rFonts w:ascii="Symbol" w:hAnsi="Symbol"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1" w15:restartNumberingAfterBreak="0">
    <w:nsid w:val="69C041BC"/>
    <w:multiLevelType w:val="hybridMultilevel"/>
    <w:tmpl w:val="257ED212"/>
    <w:lvl w:ilvl="0" w:tplc="868E786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DC91D8">
      <w:start w:val="1"/>
      <w:numFmt w:val="bullet"/>
      <w:lvlText w:val="o"/>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C8501A">
      <w:start w:val="1"/>
      <w:numFmt w:val="bullet"/>
      <w:lvlText w:val="▪"/>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50A6A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90E688">
      <w:start w:val="1"/>
      <w:numFmt w:val="bullet"/>
      <w:lvlText w:val="o"/>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DAC29C">
      <w:start w:val="1"/>
      <w:numFmt w:val="bullet"/>
      <w:lvlText w:val="▪"/>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F85FC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8A034C">
      <w:start w:val="1"/>
      <w:numFmt w:val="bullet"/>
      <w:lvlText w:val="o"/>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6468E0">
      <w:start w:val="1"/>
      <w:numFmt w:val="bullet"/>
      <w:lvlText w:val="▪"/>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9D60B8F"/>
    <w:multiLevelType w:val="hybridMultilevel"/>
    <w:tmpl w:val="56F434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B4C148B"/>
    <w:multiLevelType w:val="hybridMultilevel"/>
    <w:tmpl w:val="9E4436C4"/>
    <w:lvl w:ilvl="0" w:tplc="E0D25D32">
      <w:start w:val="1"/>
      <w:numFmt w:val="decimal"/>
      <w:lvlText w:val="%1."/>
      <w:lvlJc w:val="left"/>
      <w:pPr>
        <w:ind w:left="345" w:hanging="360"/>
      </w:pPr>
      <w:rPr>
        <w:rFonts w:hint="default"/>
      </w:rPr>
    </w:lvl>
    <w:lvl w:ilvl="1" w:tplc="04080019" w:tentative="1">
      <w:start w:val="1"/>
      <w:numFmt w:val="lowerLetter"/>
      <w:lvlText w:val="%2."/>
      <w:lvlJc w:val="left"/>
      <w:pPr>
        <w:ind w:left="1065" w:hanging="360"/>
      </w:pPr>
    </w:lvl>
    <w:lvl w:ilvl="2" w:tplc="0408001B" w:tentative="1">
      <w:start w:val="1"/>
      <w:numFmt w:val="lowerRoman"/>
      <w:lvlText w:val="%3."/>
      <w:lvlJc w:val="right"/>
      <w:pPr>
        <w:ind w:left="1785" w:hanging="180"/>
      </w:pPr>
    </w:lvl>
    <w:lvl w:ilvl="3" w:tplc="0408000F" w:tentative="1">
      <w:start w:val="1"/>
      <w:numFmt w:val="decimal"/>
      <w:lvlText w:val="%4."/>
      <w:lvlJc w:val="left"/>
      <w:pPr>
        <w:ind w:left="2505" w:hanging="360"/>
      </w:pPr>
    </w:lvl>
    <w:lvl w:ilvl="4" w:tplc="04080019" w:tentative="1">
      <w:start w:val="1"/>
      <w:numFmt w:val="lowerLetter"/>
      <w:lvlText w:val="%5."/>
      <w:lvlJc w:val="left"/>
      <w:pPr>
        <w:ind w:left="3225" w:hanging="360"/>
      </w:pPr>
    </w:lvl>
    <w:lvl w:ilvl="5" w:tplc="0408001B" w:tentative="1">
      <w:start w:val="1"/>
      <w:numFmt w:val="lowerRoman"/>
      <w:lvlText w:val="%6."/>
      <w:lvlJc w:val="right"/>
      <w:pPr>
        <w:ind w:left="3945" w:hanging="180"/>
      </w:pPr>
    </w:lvl>
    <w:lvl w:ilvl="6" w:tplc="0408000F" w:tentative="1">
      <w:start w:val="1"/>
      <w:numFmt w:val="decimal"/>
      <w:lvlText w:val="%7."/>
      <w:lvlJc w:val="left"/>
      <w:pPr>
        <w:ind w:left="4665" w:hanging="360"/>
      </w:pPr>
    </w:lvl>
    <w:lvl w:ilvl="7" w:tplc="04080019" w:tentative="1">
      <w:start w:val="1"/>
      <w:numFmt w:val="lowerLetter"/>
      <w:lvlText w:val="%8."/>
      <w:lvlJc w:val="left"/>
      <w:pPr>
        <w:ind w:left="5385" w:hanging="360"/>
      </w:pPr>
    </w:lvl>
    <w:lvl w:ilvl="8" w:tplc="0408001B" w:tentative="1">
      <w:start w:val="1"/>
      <w:numFmt w:val="lowerRoman"/>
      <w:lvlText w:val="%9."/>
      <w:lvlJc w:val="right"/>
      <w:pPr>
        <w:ind w:left="6105" w:hanging="180"/>
      </w:pPr>
    </w:lvl>
  </w:abstractNum>
  <w:abstractNum w:abstractNumId="24" w15:restartNumberingAfterBreak="0">
    <w:nsid w:val="75A33626"/>
    <w:multiLevelType w:val="hybridMultilevel"/>
    <w:tmpl w:val="4052186C"/>
    <w:lvl w:ilvl="0" w:tplc="2BDAA176">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5CD86A">
      <w:start w:val="1"/>
      <w:numFmt w:val="bullet"/>
      <w:lvlText w:val="o"/>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FCFB0E">
      <w:start w:val="1"/>
      <w:numFmt w:val="bullet"/>
      <w:lvlText w:val="▪"/>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C08A66">
      <w:start w:val="1"/>
      <w:numFmt w:val="bullet"/>
      <w:lvlText w:val="•"/>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425062">
      <w:start w:val="1"/>
      <w:numFmt w:val="bullet"/>
      <w:lvlText w:val="o"/>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BC012A">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421FCE">
      <w:start w:val="1"/>
      <w:numFmt w:val="bullet"/>
      <w:lvlText w:val="•"/>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C8515C">
      <w:start w:val="1"/>
      <w:numFmt w:val="bullet"/>
      <w:lvlText w:val="o"/>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261654">
      <w:start w:val="1"/>
      <w:numFmt w:val="bullet"/>
      <w:lvlText w:val="▪"/>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85471FF"/>
    <w:multiLevelType w:val="hybridMultilevel"/>
    <w:tmpl w:val="0C7899BE"/>
    <w:lvl w:ilvl="0" w:tplc="86862972">
      <w:start w:val="1"/>
      <w:numFmt w:val="decimal"/>
      <w:lvlText w:val="%1."/>
      <w:lvlJc w:val="left"/>
      <w:pPr>
        <w:ind w:left="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3E8A4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48D4C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1CBD1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66B20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B6D5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BA15C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E8E5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EA97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C8373DA"/>
    <w:multiLevelType w:val="hybridMultilevel"/>
    <w:tmpl w:val="9BAC8E80"/>
    <w:lvl w:ilvl="0" w:tplc="36140350">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8EED1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E01E2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2C33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28022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C8CF2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04208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8455D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7A78C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3"/>
  </w:num>
  <w:num w:numId="3">
    <w:abstractNumId w:val="24"/>
  </w:num>
  <w:num w:numId="4">
    <w:abstractNumId w:val="21"/>
  </w:num>
  <w:num w:numId="5">
    <w:abstractNumId w:val="17"/>
  </w:num>
  <w:num w:numId="6">
    <w:abstractNumId w:val="16"/>
  </w:num>
  <w:num w:numId="7">
    <w:abstractNumId w:val="0"/>
  </w:num>
  <w:num w:numId="8">
    <w:abstractNumId w:val="14"/>
  </w:num>
  <w:num w:numId="9">
    <w:abstractNumId w:val="5"/>
  </w:num>
  <w:num w:numId="10">
    <w:abstractNumId w:val="26"/>
  </w:num>
  <w:num w:numId="11">
    <w:abstractNumId w:val="25"/>
  </w:num>
  <w:num w:numId="12">
    <w:abstractNumId w:val="18"/>
  </w:num>
  <w:num w:numId="13">
    <w:abstractNumId w:val="1"/>
  </w:num>
  <w:num w:numId="14">
    <w:abstractNumId w:val="11"/>
  </w:num>
  <w:num w:numId="15">
    <w:abstractNumId w:val="15"/>
  </w:num>
  <w:num w:numId="16">
    <w:abstractNumId w:val="4"/>
  </w:num>
  <w:num w:numId="17">
    <w:abstractNumId w:val="9"/>
  </w:num>
  <w:num w:numId="18">
    <w:abstractNumId w:val="19"/>
  </w:num>
  <w:num w:numId="19">
    <w:abstractNumId w:val="13"/>
  </w:num>
  <w:num w:numId="20">
    <w:abstractNumId w:val="7"/>
  </w:num>
  <w:num w:numId="21">
    <w:abstractNumId w:val="6"/>
  </w:num>
  <w:num w:numId="22">
    <w:abstractNumId w:val="12"/>
  </w:num>
  <w:num w:numId="23">
    <w:abstractNumId w:val="23"/>
  </w:num>
  <w:num w:numId="24">
    <w:abstractNumId w:val="22"/>
  </w:num>
  <w:num w:numId="25">
    <w:abstractNumId w:val="10"/>
  </w:num>
  <w:num w:numId="26">
    <w:abstractNumId w:val="2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AyNTI1MzMzNjM3tDBT0lEKTi0uzszPAykwqwUA7Dof7SwAAAA="/>
  </w:docVars>
  <w:rsids>
    <w:rsidRoot w:val="00F05D92"/>
    <w:rsid w:val="0002184B"/>
    <w:rsid w:val="00037AF7"/>
    <w:rsid w:val="000420AF"/>
    <w:rsid w:val="00046194"/>
    <w:rsid w:val="0006359A"/>
    <w:rsid w:val="000A4F44"/>
    <w:rsid w:val="000C0207"/>
    <w:rsid w:val="000D2EF4"/>
    <w:rsid w:val="000D4CD7"/>
    <w:rsid w:val="00151DB7"/>
    <w:rsid w:val="001719FB"/>
    <w:rsid w:val="001A0AEF"/>
    <w:rsid w:val="001C736C"/>
    <w:rsid w:val="001D4C19"/>
    <w:rsid w:val="001E55D5"/>
    <w:rsid w:val="001F16A3"/>
    <w:rsid w:val="00214C31"/>
    <w:rsid w:val="00236575"/>
    <w:rsid w:val="00257EBE"/>
    <w:rsid w:val="00283E5A"/>
    <w:rsid w:val="0029657B"/>
    <w:rsid w:val="002B0820"/>
    <w:rsid w:val="002B2339"/>
    <w:rsid w:val="002B2E45"/>
    <w:rsid w:val="002B6CB3"/>
    <w:rsid w:val="002E1C8A"/>
    <w:rsid w:val="003000F6"/>
    <w:rsid w:val="003048D6"/>
    <w:rsid w:val="003154C6"/>
    <w:rsid w:val="003170B3"/>
    <w:rsid w:val="00370EF7"/>
    <w:rsid w:val="00373CD6"/>
    <w:rsid w:val="00386EF0"/>
    <w:rsid w:val="0039637B"/>
    <w:rsid w:val="003A3AC5"/>
    <w:rsid w:val="003C43AE"/>
    <w:rsid w:val="003E4D6B"/>
    <w:rsid w:val="00401D17"/>
    <w:rsid w:val="00436E23"/>
    <w:rsid w:val="0043763A"/>
    <w:rsid w:val="0044190B"/>
    <w:rsid w:val="0045523C"/>
    <w:rsid w:val="00457587"/>
    <w:rsid w:val="00476585"/>
    <w:rsid w:val="004850C7"/>
    <w:rsid w:val="004B698E"/>
    <w:rsid w:val="004C19D7"/>
    <w:rsid w:val="004C3C7F"/>
    <w:rsid w:val="004F0366"/>
    <w:rsid w:val="00506612"/>
    <w:rsid w:val="00535AF6"/>
    <w:rsid w:val="00563DFF"/>
    <w:rsid w:val="00572FF8"/>
    <w:rsid w:val="00575091"/>
    <w:rsid w:val="005770EE"/>
    <w:rsid w:val="0058722E"/>
    <w:rsid w:val="00592314"/>
    <w:rsid w:val="0059587D"/>
    <w:rsid w:val="005B0B97"/>
    <w:rsid w:val="00605B8F"/>
    <w:rsid w:val="00650C7B"/>
    <w:rsid w:val="006822A4"/>
    <w:rsid w:val="0069265E"/>
    <w:rsid w:val="006B1405"/>
    <w:rsid w:val="006C3479"/>
    <w:rsid w:val="006D38DB"/>
    <w:rsid w:val="006E043D"/>
    <w:rsid w:val="006E0F50"/>
    <w:rsid w:val="006E3DDB"/>
    <w:rsid w:val="006F5859"/>
    <w:rsid w:val="006F5E2E"/>
    <w:rsid w:val="00722E1A"/>
    <w:rsid w:val="00740AF1"/>
    <w:rsid w:val="00757382"/>
    <w:rsid w:val="007855FC"/>
    <w:rsid w:val="007909A9"/>
    <w:rsid w:val="007A2D0B"/>
    <w:rsid w:val="007C343B"/>
    <w:rsid w:val="007D654E"/>
    <w:rsid w:val="007D6C46"/>
    <w:rsid w:val="007F1A8F"/>
    <w:rsid w:val="007F5004"/>
    <w:rsid w:val="00803749"/>
    <w:rsid w:val="00827307"/>
    <w:rsid w:val="008273CE"/>
    <w:rsid w:val="008345F5"/>
    <w:rsid w:val="00834DCA"/>
    <w:rsid w:val="00836EE5"/>
    <w:rsid w:val="008422E5"/>
    <w:rsid w:val="00847D20"/>
    <w:rsid w:val="00850F42"/>
    <w:rsid w:val="00851975"/>
    <w:rsid w:val="00861C9A"/>
    <w:rsid w:val="008A5649"/>
    <w:rsid w:val="008A60EA"/>
    <w:rsid w:val="00931BFB"/>
    <w:rsid w:val="00940B53"/>
    <w:rsid w:val="00956CCA"/>
    <w:rsid w:val="00967101"/>
    <w:rsid w:val="00971B63"/>
    <w:rsid w:val="00995342"/>
    <w:rsid w:val="00995A86"/>
    <w:rsid w:val="009A5EA1"/>
    <w:rsid w:val="009A6595"/>
    <w:rsid w:val="009B293B"/>
    <w:rsid w:val="009C4CC0"/>
    <w:rsid w:val="009E4CC3"/>
    <w:rsid w:val="009F1831"/>
    <w:rsid w:val="009F2CB3"/>
    <w:rsid w:val="00A06780"/>
    <w:rsid w:val="00A0687A"/>
    <w:rsid w:val="00A07635"/>
    <w:rsid w:val="00A15EAD"/>
    <w:rsid w:val="00A169E4"/>
    <w:rsid w:val="00A23EAA"/>
    <w:rsid w:val="00A622A4"/>
    <w:rsid w:val="00A628D5"/>
    <w:rsid w:val="00A94F58"/>
    <w:rsid w:val="00AA3099"/>
    <w:rsid w:val="00AC0E78"/>
    <w:rsid w:val="00AD416D"/>
    <w:rsid w:val="00AE586F"/>
    <w:rsid w:val="00AF3AAD"/>
    <w:rsid w:val="00B00FF3"/>
    <w:rsid w:val="00B073FB"/>
    <w:rsid w:val="00B140CD"/>
    <w:rsid w:val="00B420C3"/>
    <w:rsid w:val="00B45FF1"/>
    <w:rsid w:val="00B5405E"/>
    <w:rsid w:val="00B80659"/>
    <w:rsid w:val="00B94438"/>
    <w:rsid w:val="00B9588A"/>
    <w:rsid w:val="00BB59EB"/>
    <w:rsid w:val="00C13146"/>
    <w:rsid w:val="00C61888"/>
    <w:rsid w:val="00C62764"/>
    <w:rsid w:val="00C8024A"/>
    <w:rsid w:val="00C82E7F"/>
    <w:rsid w:val="00C82F6D"/>
    <w:rsid w:val="00CB1157"/>
    <w:rsid w:val="00CD25A9"/>
    <w:rsid w:val="00CD3B2C"/>
    <w:rsid w:val="00CD42A2"/>
    <w:rsid w:val="00CE15A3"/>
    <w:rsid w:val="00CE6132"/>
    <w:rsid w:val="00CE7060"/>
    <w:rsid w:val="00D07D4D"/>
    <w:rsid w:val="00D14554"/>
    <w:rsid w:val="00D36F44"/>
    <w:rsid w:val="00D457CE"/>
    <w:rsid w:val="00D934A9"/>
    <w:rsid w:val="00D95335"/>
    <w:rsid w:val="00DB7D47"/>
    <w:rsid w:val="00DC2A91"/>
    <w:rsid w:val="00DF2A9D"/>
    <w:rsid w:val="00E00398"/>
    <w:rsid w:val="00E01932"/>
    <w:rsid w:val="00E05584"/>
    <w:rsid w:val="00E20AF2"/>
    <w:rsid w:val="00E65FD6"/>
    <w:rsid w:val="00EB3E1A"/>
    <w:rsid w:val="00EB794F"/>
    <w:rsid w:val="00EC5133"/>
    <w:rsid w:val="00EE0035"/>
    <w:rsid w:val="00EE1C1D"/>
    <w:rsid w:val="00F05D92"/>
    <w:rsid w:val="00F06C8D"/>
    <w:rsid w:val="00F07779"/>
    <w:rsid w:val="00F1046B"/>
    <w:rsid w:val="00F13723"/>
    <w:rsid w:val="00F1458A"/>
    <w:rsid w:val="00F23541"/>
    <w:rsid w:val="00F237EC"/>
    <w:rsid w:val="00F239CB"/>
    <w:rsid w:val="00F27438"/>
    <w:rsid w:val="00F372BF"/>
    <w:rsid w:val="00F40A3E"/>
    <w:rsid w:val="00F45503"/>
    <w:rsid w:val="00F53F4A"/>
    <w:rsid w:val="00F565B7"/>
    <w:rsid w:val="00F6756A"/>
    <w:rsid w:val="00F71E5D"/>
    <w:rsid w:val="00F7690E"/>
    <w:rsid w:val="00FA4B65"/>
    <w:rsid w:val="00FC0CB1"/>
    <w:rsid w:val="00FC76A5"/>
    <w:rsid w:val="00FE0D3E"/>
    <w:rsid w:val="00FF3113"/>
    <w:rsid w:val="00FF4F6C"/>
    <w:rsid w:val="00FF79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226CB"/>
  <w15:docId w15:val="{8CF042DB-E8BD-4584-9533-5B208D09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Char"/>
    <w:uiPriority w:val="9"/>
    <w:qFormat/>
    <w:pPr>
      <w:keepNext/>
      <w:keepLines/>
      <w:spacing w:after="44"/>
      <w:ind w:left="10" w:hanging="10"/>
      <w:outlineLvl w:val="0"/>
    </w:pPr>
    <w:rPr>
      <w:rFonts w:ascii="Arial" w:eastAsia="Arial" w:hAnsi="Arial" w:cs="Arial"/>
      <w:b/>
      <w:color w:val="134095"/>
      <w:sz w:val="28"/>
    </w:rPr>
  </w:style>
  <w:style w:type="paragraph" w:styleId="2">
    <w:name w:val="heading 2"/>
    <w:next w:val="a"/>
    <w:link w:val="2Char"/>
    <w:uiPriority w:val="9"/>
    <w:unhideWhenUsed/>
    <w:qFormat/>
    <w:pPr>
      <w:keepNext/>
      <w:keepLines/>
      <w:spacing w:after="0"/>
      <w:ind w:left="371" w:hanging="10"/>
      <w:outlineLvl w:val="1"/>
    </w:pPr>
    <w:rPr>
      <w:rFonts w:ascii="Arial" w:eastAsia="Arial" w:hAnsi="Arial" w:cs="Arial"/>
      <w:b/>
      <w:color w:val="000000"/>
    </w:rPr>
  </w:style>
  <w:style w:type="paragraph" w:styleId="3">
    <w:name w:val="heading 3"/>
    <w:next w:val="a"/>
    <w:link w:val="3Char"/>
    <w:uiPriority w:val="9"/>
    <w:unhideWhenUsed/>
    <w:qFormat/>
    <w:pPr>
      <w:keepNext/>
      <w:keepLines/>
      <w:spacing w:after="0"/>
      <w:ind w:left="371" w:hanging="10"/>
      <w:outlineLvl w:val="2"/>
    </w:pPr>
    <w:rPr>
      <w:rFonts w:ascii="Arial" w:eastAsia="Arial" w:hAnsi="Arial" w:cs="Arial"/>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Pr>
      <w:rFonts w:ascii="Arial" w:eastAsia="Arial" w:hAnsi="Arial" w:cs="Arial"/>
      <w:b/>
      <w:color w:val="134095"/>
      <w:sz w:val="28"/>
    </w:rPr>
  </w:style>
  <w:style w:type="paragraph" w:customStyle="1" w:styleId="footnotedescription">
    <w:name w:val="footnote description"/>
    <w:next w:val="a"/>
    <w:link w:val="footnotedescriptionChar"/>
    <w:hidden/>
    <w:pPr>
      <w:spacing w:after="0"/>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2Char">
    <w:name w:val="Επικεφαλίδα 2 Char"/>
    <w:link w:val="2"/>
    <w:rPr>
      <w:rFonts w:ascii="Arial" w:eastAsia="Arial" w:hAnsi="Arial" w:cs="Arial"/>
      <w:b/>
      <w:color w:val="000000"/>
      <w:sz w:val="22"/>
    </w:rPr>
  </w:style>
  <w:style w:type="character" w:customStyle="1" w:styleId="3Char">
    <w:name w:val="Επικεφαλίδα 3 Char"/>
    <w:link w:val="3"/>
    <w:rPr>
      <w:rFonts w:ascii="Arial" w:eastAsia="Arial" w:hAnsi="Arial" w:cs="Arial"/>
      <w:b/>
      <w:color w:val="000000"/>
      <w:sz w:val="22"/>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Char"/>
    <w:uiPriority w:val="99"/>
    <w:unhideWhenUsed/>
    <w:rsid w:val="0006359A"/>
    <w:pPr>
      <w:tabs>
        <w:tab w:val="center" w:pos="4680"/>
        <w:tab w:val="right" w:pos="9360"/>
      </w:tabs>
      <w:spacing w:after="0" w:line="240" w:lineRule="auto"/>
    </w:pPr>
  </w:style>
  <w:style w:type="character" w:customStyle="1" w:styleId="Char">
    <w:name w:val="Κεφαλίδα Char"/>
    <w:basedOn w:val="a0"/>
    <w:link w:val="a3"/>
    <w:uiPriority w:val="99"/>
    <w:rsid w:val="0006359A"/>
    <w:rPr>
      <w:rFonts w:ascii="Calibri" w:eastAsia="Calibri" w:hAnsi="Calibri" w:cs="Calibri"/>
      <w:color w:val="000000"/>
    </w:rPr>
  </w:style>
  <w:style w:type="character" w:styleId="-">
    <w:name w:val="Hyperlink"/>
    <w:basedOn w:val="a0"/>
    <w:uiPriority w:val="99"/>
    <w:unhideWhenUsed/>
    <w:rsid w:val="006E0F50"/>
    <w:rPr>
      <w:color w:val="0563C1" w:themeColor="hyperlink"/>
      <w:u w:val="single"/>
    </w:rPr>
  </w:style>
  <w:style w:type="character" w:styleId="a4">
    <w:name w:val="footnote reference"/>
    <w:basedOn w:val="a0"/>
    <w:uiPriority w:val="99"/>
    <w:semiHidden/>
    <w:unhideWhenUsed/>
    <w:rsid w:val="006E0F50"/>
    <w:rPr>
      <w:vertAlign w:val="superscript"/>
    </w:rPr>
  </w:style>
  <w:style w:type="paragraph" w:customStyle="1" w:styleId="ydpfa441710yiv0920126258msonormal">
    <w:name w:val="ydpfa441710yiv0920126258msonormal"/>
    <w:basedOn w:val="a"/>
    <w:uiPriority w:val="99"/>
    <w:rsid w:val="00A628D5"/>
    <w:pPr>
      <w:spacing w:before="100" w:beforeAutospacing="1" w:after="100" w:afterAutospacing="1" w:line="240" w:lineRule="auto"/>
    </w:pPr>
    <w:rPr>
      <w:rFonts w:ascii="Times New Roman" w:hAnsi="Times New Roman" w:cs="Times New Roman"/>
      <w:color w:val="auto"/>
      <w:sz w:val="24"/>
      <w:szCs w:val="24"/>
      <w:lang w:val="en-GB" w:eastAsia="en-GB"/>
    </w:rPr>
  </w:style>
  <w:style w:type="character" w:styleId="a5">
    <w:name w:val="annotation reference"/>
    <w:basedOn w:val="a0"/>
    <w:uiPriority w:val="99"/>
    <w:semiHidden/>
    <w:unhideWhenUsed/>
    <w:rsid w:val="00151DB7"/>
    <w:rPr>
      <w:sz w:val="16"/>
      <w:szCs w:val="16"/>
    </w:rPr>
  </w:style>
  <w:style w:type="paragraph" w:styleId="a6">
    <w:name w:val="annotation text"/>
    <w:basedOn w:val="a"/>
    <w:link w:val="Char0"/>
    <w:uiPriority w:val="99"/>
    <w:semiHidden/>
    <w:unhideWhenUsed/>
    <w:rsid w:val="00151DB7"/>
    <w:pPr>
      <w:spacing w:line="240" w:lineRule="auto"/>
    </w:pPr>
    <w:rPr>
      <w:sz w:val="20"/>
      <w:szCs w:val="20"/>
    </w:rPr>
  </w:style>
  <w:style w:type="character" w:customStyle="1" w:styleId="Char0">
    <w:name w:val="Κείμενο σχολίου Char"/>
    <w:basedOn w:val="a0"/>
    <w:link w:val="a6"/>
    <w:uiPriority w:val="99"/>
    <w:semiHidden/>
    <w:rsid w:val="00151DB7"/>
    <w:rPr>
      <w:rFonts w:ascii="Calibri" w:eastAsia="Calibri" w:hAnsi="Calibri" w:cs="Calibri"/>
      <w:color w:val="000000"/>
      <w:sz w:val="20"/>
      <w:szCs w:val="20"/>
    </w:rPr>
  </w:style>
  <w:style w:type="paragraph" w:styleId="a7">
    <w:name w:val="annotation subject"/>
    <w:basedOn w:val="a6"/>
    <w:next w:val="a6"/>
    <w:link w:val="Char1"/>
    <w:uiPriority w:val="99"/>
    <w:semiHidden/>
    <w:unhideWhenUsed/>
    <w:rsid w:val="00151DB7"/>
    <w:rPr>
      <w:b/>
      <w:bCs/>
    </w:rPr>
  </w:style>
  <w:style w:type="character" w:customStyle="1" w:styleId="Char1">
    <w:name w:val="Θέμα σχολίου Char"/>
    <w:basedOn w:val="Char0"/>
    <w:link w:val="a7"/>
    <w:uiPriority w:val="99"/>
    <w:semiHidden/>
    <w:rsid w:val="00151DB7"/>
    <w:rPr>
      <w:rFonts w:ascii="Calibri" w:eastAsia="Calibri" w:hAnsi="Calibri" w:cs="Calibri"/>
      <w:b/>
      <w:bCs/>
      <w:color w:val="000000"/>
      <w:sz w:val="20"/>
      <w:szCs w:val="20"/>
    </w:rPr>
  </w:style>
  <w:style w:type="paragraph" w:styleId="a8">
    <w:name w:val="Balloon Text"/>
    <w:basedOn w:val="a"/>
    <w:link w:val="Char2"/>
    <w:uiPriority w:val="99"/>
    <w:semiHidden/>
    <w:unhideWhenUsed/>
    <w:rsid w:val="00151DB7"/>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151DB7"/>
    <w:rPr>
      <w:rFonts w:ascii="Segoe UI" w:eastAsia="Calibri" w:hAnsi="Segoe UI" w:cs="Segoe UI"/>
      <w:color w:val="000000"/>
      <w:sz w:val="18"/>
      <w:szCs w:val="18"/>
    </w:rPr>
  </w:style>
  <w:style w:type="paragraph" w:styleId="a9">
    <w:name w:val="caption"/>
    <w:basedOn w:val="a"/>
    <w:next w:val="a"/>
    <w:uiPriority w:val="35"/>
    <w:unhideWhenUsed/>
    <w:qFormat/>
    <w:rsid w:val="00CD25A9"/>
    <w:pPr>
      <w:spacing w:after="200" w:line="240" w:lineRule="auto"/>
    </w:pPr>
    <w:rPr>
      <w:i/>
      <w:iCs/>
      <w:color w:val="44546A" w:themeColor="text2"/>
      <w:sz w:val="18"/>
      <w:szCs w:val="18"/>
    </w:rPr>
  </w:style>
  <w:style w:type="paragraph" w:styleId="aa">
    <w:name w:val="List Paragraph"/>
    <w:basedOn w:val="a"/>
    <w:uiPriority w:val="34"/>
    <w:qFormat/>
    <w:rsid w:val="00A06780"/>
    <w:pPr>
      <w:ind w:left="720"/>
      <w:contextualSpacing/>
    </w:pPr>
  </w:style>
  <w:style w:type="paragraph" w:customStyle="1" w:styleId="Default">
    <w:name w:val="Default"/>
    <w:rsid w:val="00283E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572122">
      <w:bodyDiv w:val="1"/>
      <w:marLeft w:val="0"/>
      <w:marRight w:val="0"/>
      <w:marTop w:val="0"/>
      <w:marBottom w:val="0"/>
      <w:divBdr>
        <w:top w:val="none" w:sz="0" w:space="0" w:color="auto"/>
        <w:left w:val="none" w:sz="0" w:space="0" w:color="auto"/>
        <w:bottom w:val="none" w:sz="0" w:space="0" w:color="auto"/>
        <w:right w:val="none" w:sz="0" w:space="0" w:color="auto"/>
      </w:divBdr>
      <w:divsChild>
        <w:div w:id="931008454">
          <w:marLeft w:val="446"/>
          <w:marRight w:val="0"/>
          <w:marTop w:val="0"/>
          <w:marBottom w:val="0"/>
          <w:divBdr>
            <w:top w:val="none" w:sz="0" w:space="0" w:color="auto"/>
            <w:left w:val="none" w:sz="0" w:space="0" w:color="auto"/>
            <w:bottom w:val="none" w:sz="0" w:space="0" w:color="auto"/>
            <w:right w:val="none" w:sz="0" w:space="0" w:color="auto"/>
          </w:divBdr>
        </w:div>
      </w:divsChild>
    </w:div>
    <w:div w:id="1165362608">
      <w:bodyDiv w:val="1"/>
      <w:marLeft w:val="0"/>
      <w:marRight w:val="0"/>
      <w:marTop w:val="0"/>
      <w:marBottom w:val="0"/>
      <w:divBdr>
        <w:top w:val="none" w:sz="0" w:space="0" w:color="auto"/>
        <w:left w:val="none" w:sz="0" w:space="0" w:color="auto"/>
        <w:bottom w:val="none" w:sz="0" w:space="0" w:color="auto"/>
        <w:right w:val="none" w:sz="0" w:space="0" w:color="auto"/>
      </w:divBdr>
      <w:divsChild>
        <w:div w:id="1272200215">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BE8FC-8481-4CD0-BE80-6ACD2BE18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1136</Words>
  <Characters>6139</Characters>
  <Application>Microsoft Office Word</Application>
  <DocSecurity>0</DocSecurity>
  <Lines>51</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Dragutescu</dc:creator>
  <cp:keywords/>
  <cp:lastModifiedBy>Λίτου Κατερίνα</cp:lastModifiedBy>
  <cp:revision>4</cp:revision>
  <cp:lastPrinted>2023-02-08T08:36:00Z</cp:lastPrinted>
  <dcterms:created xsi:type="dcterms:W3CDTF">2023-02-08T08:41:00Z</dcterms:created>
  <dcterms:modified xsi:type="dcterms:W3CDTF">2023-02-10T12:08:00Z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GrammarlyDocumentId" pid="2">
    <vt:lpwstr>9d5ccd08617a9149f1d194d957db935d638cb8716b56abcf07addc6207be5763</vt:lpwstr>
  </property>
  <property fmtid="{D5CDD505-2E9C-101B-9397-08002B2CF9AE}" name="NXPowerLiteLastOptimized" pid="3">
    <vt:lpwstr>446124</vt:lpwstr>
  </property>
  <property fmtid="{D5CDD505-2E9C-101B-9397-08002B2CF9AE}" name="NXPowerLiteSettings" pid="4">
    <vt:lpwstr>C7000400038000</vt:lpwstr>
  </property>
  <property fmtid="{D5CDD505-2E9C-101B-9397-08002B2CF9AE}" name="NXPowerLiteVersion" pid="5">
    <vt:lpwstr>S10.0.0</vt:lpwstr>
  </property>
</Properties>
</file>